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4.gif" ContentType="image/gif"/>
  <Override PartName="/word/media/image1.png" ContentType="image/png"/>
  <Override PartName="/word/media/image7.png" ContentType="image/png"/>
  <Override PartName="/word/media/image2.gif" ContentType="image/gif"/>
  <Override PartName="/word/media/image3.gif" ContentType="image/gif"/>
  <Override PartName="/word/media/image5.gif" ContentType="image/gif"/>
  <Override PartName="/word/media/image6.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b/>
          <w:b/>
          <w:sz w:val="24"/>
          <w:szCs w:val="24"/>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МУНИЦИПАЛЬНОЕ ОБРАЗОВАНИЕ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«ДОНДУКОВСКОЕ СЕЛЬСКОЕ ПОСЕЛЕНИЕ»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ТОМ 1</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АКТУАЛИЗИРОВАННАЯ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СХЕМА ТЕПЛОСНАБЖЕНИЯ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МУНИЦИПАЛЬНОГО ОБРАЗОВАНИЯ «ДОНДУКОВСКОЕ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 ПЕРИОД С 2023</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ДО 2032 ГОДА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(актуализация на 2023 год)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УТВЕРЖДАЕМАЯ ЧАСТЬ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Разработчик:</w:t>
      </w:r>
      <w:r>
        <w:rPr>
          <w:rFonts w:cs="Times New Roman" w:ascii="Times New Roman" w:hAnsi="Times New Roman"/>
          <w:sz w:val="24"/>
          <w:szCs w:val="24"/>
        </w:rPr>
        <w:t xml:space="preserve"> Автономная некоммерческая организация «Практический центр поддержки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Юридический адрес</w:t>
      </w:r>
      <w:r>
        <w:rPr>
          <w:rFonts w:cs="Times New Roman" w:ascii="Times New Roman" w:hAnsi="Times New Roman"/>
          <w:sz w:val="24"/>
          <w:szCs w:val="24"/>
        </w:rPr>
        <w:t xml:space="preserve">: 385000, г. Майкоп, ул. Ленина, д. 36/38, офис 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DefaultText"/>
        <w:ind w:firstLine="676"/>
        <w:jc w:val="both"/>
        <w:rPr>
          <w:rFonts w:cs="Times New Roman"/>
          <w:b/>
          <w:b/>
          <w:bCs/>
          <w:sz w:val="26"/>
          <w:szCs w:val="26"/>
        </w:rPr>
      </w:pPr>
      <w:r>
        <w:rPr>
          <w:rFonts w:cs="Times New Roman"/>
          <w:b/>
          <w:bCs/>
          <w:sz w:val="26"/>
          <w:szCs w:val="26"/>
        </w:rPr>
        <w:t>ВВЕДЕНИЕ</w:t>
      </w:r>
    </w:p>
    <w:p>
      <w:pPr>
        <w:pStyle w:val="DefaultText"/>
        <w:ind w:firstLine="676"/>
        <w:jc w:val="both"/>
        <w:rPr>
          <w:rFonts w:cs="Times New Roman"/>
          <w:i/>
          <w:i/>
          <w:sz w:val="26"/>
          <w:szCs w:val="26"/>
        </w:rPr>
      </w:pPr>
      <w:r>
        <w:rPr>
          <w:rFonts w:cs="Times New Roman"/>
          <w:i/>
          <w:sz w:val="26"/>
          <w:szCs w:val="26"/>
        </w:rPr>
        <w:t>Термины и определения</w:t>
      </w:r>
    </w:p>
    <w:p>
      <w:pPr>
        <w:pStyle w:val="DefaultText"/>
        <w:ind w:firstLine="676"/>
        <w:jc w:val="both"/>
        <w:rPr>
          <w:rFonts w:cs="Times New Roman"/>
          <w:i/>
          <w:i/>
          <w:sz w:val="26"/>
          <w:szCs w:val="26"/>
        </w:rPr>
      </w:pPr>
      <w:r>
        <w:rPr>
          <w:rFonts w:cs="Times New Roman"/>
          <w:i/>
          <w:sz w:val="26"/>
          <w:szCs w:val="26"/>
        </w:rPr>
        <w:t>Общие сведения о системе теплоснабжения поселения</w:t>
      </w:r>
    </w:p>
    <w:p>
      <w:pPr>
        <w:pStyle w:val="DefaultText"/>
        <w:jc w:val="both"/>
        <w:rPr>
          <w:rFonts w:cs="Times New Roman"/>
          <w:sz w:val="26"/>
          <w:szCs w:val="26"/>
        </w:rPr>
      </w:pPr>
      <w:r>
        <w:rPr>
          <w:rFonts w:cs="Times New Roman"/>
          <w:sz w:val="26"/>
          <w:szCs w:val="26"/>
        </w:rPr>
      </w:r>
    </w:p>
    <w:p>
      <w:pPr>
        <w:pStyle w:val="DefaultText"/>
        <w:jc w:val="both"/>
        <w:rPr>
          <w:rFonts w:cs="Times New Roman"/>
          <w:sz w:val="26"/>
          <w:szCs w:val="26"/>
        </w:rPr>
      </w:pPr>
      <w:r>
        <w:rPr>
          <w:rFonts w:cs="Times New Roman"/>
          <w:sz w:val="26"/>
          <w:szCs w:val="26"/>
        </w:rPr>
      </w:r>
    </w:p>
    <w:p>
      <w:pPr>
        <w:pStyle w:val="DefaultText"/>
        <w:jc w:val="both"/>
        <w:rPr>
          <w:rFonts w:cs="Times New Roman"/>
          <w:b/>
          <w:b/>
          <w:bCs/>
          <w:color w:val="00B0F0"/>
          <w:sz w:val="26"/>
          <w:szCs w:val="26"/>
          <w:u w:val="single"/>
        </w:rPr>
      </w:pPr>
      <w:r>
        <w:rPr>
          <w:rFonts w:cs="Times New Roman"/>
          <w:b/>
          <w:bCs/>
          <w:color w:val="00B0F0"/>
          <w:sz w:val="26"/>
          <w:szCs w:val="26"/>
          <w:u w:val="single"/>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1.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sz w:val="26"/>
          <w:szCs w:val="26"/>
        </w:rPr>
        <w:t xml:space="preserve">1.1 </w:t>
      </w:r>
      <w:r>
        <w:rPr>
          <w:rFonts w:cs="Times New Roman" w:ascii="Times New Roman" w:hAnsi="Times New Roman"/>
          <w:i/>
          <w:sz w:val="26"/>
          <w:szCs w:val="26"/>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 этапы);</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2.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Существующие и перспективные балансы тепловой мощности источников тепловой энергии и тепловой нагрузки потребителей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2.1. Описание существующих и перспективных зон действия систем теплоснабжения и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2.2 Описание существующих и перспективных зон действия индивидуальных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 </w:t>
      </w:r>
      <w:r>
        <w:rPr>
          <w:rFonts w:cs="Times New Roman" w:ascii="Times New Roman" w:hAnsi="Times New Roman"/>
          <w:i/>
          <w:sz w:val="26"/>
          <w:szCs w:val="26"/>
        </w:rPr>
        <w:t xml:space="preserve">2.5. Радиус эффективного теплоснабжения; </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3.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Существующие и перспективные балансы теплоносителя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4.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Основные положения мастер-плана развития систем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4.1. Описание сценариев развития теплоснабжения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4.2. Обоснование выбора приоритетного сценария развития теплоснабжения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5.</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строительству, реконструкции, техническому перевооружению и модернизации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6.</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строительству, реконструкции и (или) модернизации  тепловых сетей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7.</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переводу открытых систем теплоснабжения горячего водоснабжения в закрытые системы горячего водоснабжения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i/>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8.</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Перспективные топливные балансы</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8.1. Перспективные топливные балансы для каждого источника тепловой энергии по видам основного, резервного и аварийного топлива.</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8.5. Приоритетное направление развития топливного баланса поселения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9.</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Инвестиции в строительство, реконструкцию,  техническое перевооружение и (или) модернизацию</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9.5. Оценка эффективности инвестиций по отдельным предложениям.</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10.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Решение о присвоении статуса единой теплоснабжающей организации </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10.1 Решение о присвоении статуса единой теплоснабжающей организации (организациям).</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10.2. Реестр зон действия единой теплоснабжающей организации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10.4. Информация о поданных теплоснабжающими организациями заявках на присвоение статуса единой теплоснабжающей организации.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11.</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Решения о распределении тепловой нагрузки между источниками тепловой энергии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12.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Решения по бесхозяйным тепловым сетям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13.</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13.2 Описание проблем организации газоснабжения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13.6. Описание решений (вырабатываемых с учетом положений утвержденной схемы водоснабжения муниципального образования о развитии соответствующей системы водоснабжения в части, относящейся к системам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14.</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Индикаторы развития систем теплоснабжения поселения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15.</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Ценовые (тарифные) последствия</w:t>
      </w:r>
      <w:r>
        <w:br w:type="page"/>
      </w:r>
    </w:p>
    <w:p>
      <w:pPr>
        <w:pStyle w:val="Normal"/>
        <w:jc w:val="center"/>
        <w:rPr>
          <w:rFonts w:ascii="Times New Roman" w:hAnsi="Times New Roman" w:cs="Times New Roman"/>
          <w:b/>
          <w:b/>
          <w:sz w:val="26"/>
          <w:szCs w:val="26"/>
          <w:u w:val="single"/>
          <w:lang w:eastAsia="ru-RU" w:bidi="ru-RU"/>
        </w:rPr>
      </w:pPr>
      <w:bookmarkStart w:id="0" w:name="bookmark0"/>
      <w:r>
        <w:rPr>
          <w:rFonts w:cs="Times New Roman" w:ascii="Times New Roman" w:hAnsi="Times New Roman"/>
          <w:b/>
          <w:sz w:val="26"/>
          <w:szCs w:val="26"/>
          <w:u w:val="single"/>
          <w:lang w:eastAsia="ru-RU" w:bidi="ru-RU"/>
        </w:rPr>
        <w:t>ВВЕДЕНИЕ</w:t>
      </w:r>
      <w:bookmarkEnd w:id="0"/>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mc:AlternateContent>
          <mc:Choice Requires="wps">
            <w:drawing>
              <wp:anchor behindDoc="0" distT="0" distB="0" distL="0" distR="0" simplePos="0" locked="0" layoutInCell="1" allowOverlap="1" relativeHeight="3" wp14:anchorId="66B67A63">
                <wp:simplePos x="0" y="0"/>
                <wp:positionH relativeFrom="column">
                  <wp:posOffset>1581150</wp:posOffset>
                </wp:positionH>
                <wp:positionV relativeFrom="paragraph">
                  <wp:posOffset>168275</wp:posOffset>
                </wp:positionV>
                <wp:extent cx="2170430" cy="1201420"/>
                <wp:effectExtent l="19050" t="0" r="40005" b="19050"/>
                <wp:wrapNone/>
                <wp:docPr id="1" name="Шестиугольник 2"/>
                <a:graphic xmlns:a="http://schemas.openxmlformats.org/drawingml/2006/main">
                  <a:graphicData uri="http://schemas.microsoft.com/office/word/2010/wordprocessingShape">
                    <wps:wsp>
                      <wps:cNvSpPr/>
                      <wps:spPr>
                        <a:xfrm>
                          <a:off x="0" y="0"/>
                          <a:ext cx="2169720" cy="1200960"/>
                        </a:xfrm>
                        <a:prstGeom prst="hexagon">
                          <a:avLst>
                            <a:gd name="adj" fmla="val 25000"/>
                            <a:gd name="vf" fmla="val 115470"/>
                          </a:avLst>
                        </a:prstGeom>
                        <a:ln/>
                      </wps:spPr>
                      <wps:style>
                        <a:lnRef idx="2">
                          <a:schemeClr val="dk1"/>
                        </a:lnRef>
                        <a:fillRef idx="1">
                          <a:schemeClr val="lt1"/>
                        </a:fillRef>
                        <a:effectRef idx="0">
                          <a:schemeClr val="dk1"/>
                        </a:effectRef>
                        <a:fontRef idx="minor"/>
                      </wps:style>
                      <wps:txbx>
                        <w:txbxContent>
                          <w:p>
                            <w:pPr>
                              <w:pStyle w:val="Style28"/>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ОЧЕНЬ ВАЖНО</w:t>
                            </w:r>
                          </w:p>
                          <w:p>
                            <w:pPr>
                              <w:pStyle w:val="Style28"/>
                              <w:spacing w:lineRule="auto" w:line="240" w:before="0" w:after="0"/>
                              <w:jc w:val="center"/>
                              <w:rPr>
                                <w:color w:val="000000"/>
                              </w:rPr>
                            </w:pPr>
                            <w:r>
                              <w:rPr>
                                <w:rFonts w:cs="Times New Roman" w:ascii="Times New Roman" w:hAnsi="Times New Roman"/>
                                <w:b/>
                                <w:color w:val="000000"/>
                                <w:sz w:val="28"/>
                                <w:szCs w:val="28"/>
                              </w:rPr>
                              <w:t>что такое схема теплоснабжения?</w:t>
                            </w:r>
                          </w:p>
                        </w:txbxContent>
                      </wps:txbx>
                      <wps:bodyPr anchor="ctr">
                        <a:prstTxWarp prst="textNoShape"/>
                        <a:noAutofit/>
                      </wps:bodyPr>
                    </wps:wsp>
                  </a:graphicData>
                </a:graphic>
              </wp:anchor>
            </w:drawing>
          </mc:Choice>
          <mc:Fallback>
            <w:pict>
              <v:shapetype id="shapetype_9" coordsize="21600,21600" o:spt="9" adj="5400" path="m,10800l@1@6l@3@6l21600,10800l@3@7l@1@7xe">
                <v:stroke joinstyle="miter"/>
                <v:formulas>
                  <v:f eqn="val 10800"/>
                  <v:f eqn="val #0"/>
                  <v:f eqn="prod 1 24942 2"/>
                  <v:f eqn="sum width 0 @1"/>
                  <v:f eqn="sumangle 0 60 0"/>
                  <v:f eqn="sin @2 @4"/>
                  <v:f eqn="sum 10800 0 @5"/>
                  <v:f eqn="sum 10800 @5 0"/>
                  <v:f eqn="prod @0 -1 2"/>
                  <v:f eqn="sum @1 @8 0"/>
                  <v:f eqn="if @9 4 2"/>
                  <v:f eqn="if @9 3 2"/>
                  <v:f eqn="if @9 @8 0"/>
                  <v:f eqn="sum @1 @12 0"/>
                  <v:f eqn="prod 1 @13 @8"/>
                  <v:f eqn="prod @14 @11 -1"/>
                  <v:f eqn="sum @10 @15 0"/>
                  <v:f eqn="prod 2700 @16 3"/>
                  <v:f eqn="sum width 0 @17"/>
                  <v:f eqn="sum height 0 @17"/>
                </v:formulas>
                <v:path gradientshapeok="t" o:connecttype="rect" textboxrect="@17,@17,@18,@19"/>
                <v:handles>
                  <v:h position="@1,0"/>
                </v:handles>
              </v:shapetype>
              <v:shape id="shape_0" ID="Шестиугольник 2" fillcolor="white" stroked="t" style="position:absolute;margin-left:124.5pt;margin-top:13.25pt;width:170.8pt;height:94.5pt" wp14:anchorId="66B67A63" type="shapetype_9">
                <w10:wrap type="square"/>
                <v:fill o:detectmouseclick="t" type="solid" color2="black"/>
                <v:stroke color="black" weight="12600" joinstyle="miter" endcap="flat"/>
                <v:textbox>
                  <w:txbxContent>
                    <w:p>
                      <w:pPr>
                        <w:pStyle w:val="Style28"/>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ОЧЕНЬ ВАЖНО</w:t>
                      </w:r>
                    </w:p>
                    <w:p>
                      <w:pPr>
                        <w:pStyle w:val="Style28"/>
                        <w:spacing w:lineRule="auto" w:line="240" w:before="0" w:after="0"/>
                        <w:jc w:val="center"/>
                        <w:rPr>
                          <w:color w:val="000000"/>
                        </w:rPr>
                      </w:pPr>
                      <w:r>
                        <w:rPr>
                          <w:rFonts w:cs="Times New Roman" w:ascii="Times New Roman" w:hAnsi="Times New Roman"/>
                          <w:b/>
                          <w:color w:val="000000"/>
                          <w:sz w:val="28"/>
                          <w:szCs w:val="28"/>
                        </w:rPr>
                        <w:t>что такое схема теплоснабжения?</w:t>
                      </w:r>
                    </w:p>
                  </w:txbxContent>
                </v:textbox>
              </v:shape>
            </w:pict>
          </mc:Fallback>
        </mc:AlternateConten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ab/>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ListParagraph"/>
        <w:numPr>
          <w:ilvl w:val="0"/>
          <w:numId w:val="8"/>
        </w:numPr>
        <w:spacing w:lineRule="auto" w:line="240" w:before="0" w:after="0"/>
        <w:contextualSpacing/>
        <w:jc w:val="both"/>
        <w:rPr>
          <w:rFonts w:ascii="Times New Roman" w:hAnsi="Times New Roman"/>
          <w:sz w:val="26"/>
          <w:szCs w:val="26"/>
          <w:lang w:eastAsia="ru-RU" w:bidi="ru-RU"/>
        </w:rPr>
      </w:pPr>
      <w:r>
        <w:rPr>
          <w:rFonts w:ascii="Times New Roman" w:hAnsi="Times New Roman"/>
          <w:sz w:val="26"/>
          <w:szCs w:val="26"/>
          <w:lang w:eastAsia="ru-RU" w:bidi="ru-RU"/>
        </w:rPr>
        <w:t>Что такое схема теплоснабжения, какие объекты необходимо включать в схему теплоснабжения?</w:t>
      </w:r>
    </w:p>
    <w:p>
      <w:pPr>
        <w:pStyle w:val="Normal"/>
        <w:spacing w:lineRule="auto" w:line="240" w:before="0" w:after="0"/>
        <w:ind w:left="705" w:hanging="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Согласно ст 2 ФЗ-190 «О теплоснабжении» пп 20)</w:t>
        <w:tab/>
      </w:r>
      <w:r>
        <w:rPr>
          <w:rFonts w:cs="Times New Roman" w:ascii="Times New Roman" w:hAnsi="Times New Roman"/>
          <w:b/>
          <w:sz w:val="26"/>
          <w:szCs w:val="26"/>
          <w:u w:val="single"/>
          <w:lang w:eastAsia="ru-RU" w:bidi="ru-RU"/>
        </w:rPr>
        <w:t>схема теплоснабжения</w:t>
      </w:r>
      <w:r>
        <w:rPr>
          <w:rFonts w:cs="Times New Roman" w:ascii="Times New Roman" w:hAnsi="Times New Roman"/>
          <w:sz w:val="26"/>
          <w:szCs w:val="26"/>
          <w:lang w:eastAsia="ru-RU" w:bidi="ru-RU"/>
        </w:rPr>
        <w:t xml:space="preserve"> - документ, содержащий предпроектные материалы по обоснованию эффективного и безопасного функционирования </w:t>
      </w:r>
      <w:r>
        <w:rPr>
          <w:rFonts w:cs="Times New Roman" w:ascii="Times New Roman" w:hAnsi="Times New Roman"/>
          <w:b/>
          <w:sz w:val="26"/>
          <w:szCs w:val="26"/>
          <w:lang w:eastAsia="ru-RU" w:bidi="ru-RU"/>
        </w:rPr>
        <w:t>систем теплоснабжения поселения</w:t>
      </w:r>
      <w:r>
        <w:rPr>
          <w:rFonts w:cs="Times New Roman" w:ascii="Times New Roman" w:hAnsi="Times New Roman"/>
          <w:sz w:val="26"/>
          <w:szCs w:val="26"/>
          <w:lang w:eastAsia="ru-RU" w:bidi="ru-RU"/>
        </w:rPr>
        <w:t>,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ab/>
        <w:t xml:space="preserve">В определении написано схема теплоснабжения подразумевает функционирование СИСТЕМ ТЕПЛОСНАБЖЕНИЯ, в связи с этим возникает вопрос, (см выделенное). </w:t>
      </w:r>
      <w:r>
        <w:rPr>
          <w:rFonts w:cs="Times New Roman" w:ascii="Times New Roman" w:hAnsi="Times New Roman"/>
          <w:b/>
          <w:sz w:val="26"/>
          <w:szCs w:val="26"/>
          <w:lang w:eastAsia="ru-RU" w:bidi="ru-RU"/>
        </w:rPr>
        <w:t xml:space="preserve">Что такое систем теплоснабжения? </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 xml:space="preserve">В терминах ФЗ-190 «О теплоснабжении» нет определения </w:t>
      </w:r>
      <w:r>
        <w:rPr>
          <w:rFonts w:cs="Times New Roman" w:ascii="Times New Roman" w:hAnsi="Times New Roman"/>
          <w:b/>
          <w:sz w:val="26"/>
          <w:szCs w:val="26"/>
          <w:lang w:eastAsia="ru-RU" w:bidi="ru-RU"/>
        </w:rPr>
        <w:t xml:space="preserve">систем теплоснабжения. </w:t>
      </w:r>
      <w:r>
        <w:rPr>
          <w:rFonts w:cs="Times New Roman" w:ascii="Times New Roman" w:hAnsi="Times New Roman"/>
          <w:sz w:val="26"/>
          <w:szCs w:val="26"/>
          <w:lang w:eastAsia="ru-RU" w:bidi="ru-RU"/>
        </w:rPr>
        <w:t xml:space="preserve">Подпунктом 14 ст 2 дается определение </w:t>
      </w:r>
      <w:r>
        <w:rPr>
          <w:rFonts w:cs="Times New Roman" w:ascii="Times New Roman" w:hAnsi="Times New Roman"/>
          <w:b/>
          <w:sz w:val="26"/>
          <w:szCs w:val="26"/>
          <w:lang w:eastAsia="ru-RU" w:bidi="ru-RU"/>
        </w:rPr>
        <w:t>система теплоснабжения</w:t>
      </w:r>
      <w:r>
        <w:rPr>
          <w:rFonts w:cs="Times New Roman" w:ascii="Times New Roman" w:hAnsi="Times New Roman"/>
          <w:sz w:val="26"/>
          <w:szCs w:val="26"/>
          <w:lang w:eastAsia="ru-RU" w:bidi="ru-RU"/>
        </w:rPr>
        <w:t xml:space="preserve"> – это </w:t>
      </w:r>
      <w:r>
        <w:rPr>
          <w:rFonts w:eastAsia="Arial" w:cs="Times New Roman" w:ascii="Times New Roman" w:hAnsi="Times New Roman"/>
          <w:color w:val="000000"/>
          <w:sz w:val="26"/>
          <w:szCs w:val="26"/>
          <w:lang w:eastAsia="ru-RU" w:bidi="ru-RU"/>
        </w:rPr>
        <w:t xml:space="preserve">совокупность источников </w:t>
      </w:r>
      <w:r>
        <w:rPr>
          <w:rFonts w:eastAsia="Arial" w:cs="Times New Roman" w:ascii="Times New Roman" w:hAnsi="Times New Roman"/>
          <w:b/>
          <w:color w:val="000000"/>
          <w:sz w:val="26"/>
          <w:szCs w:val="26"/>
          <w:lang w:eastAsia="ru-RU" w:bidi="ru-RU"/>
        </w:rPr>
        <w:t xml:space="preserve">тепловой энергии </w:t>
      </w:r>
      <w:r>
        <w:rPr>
          <w:rFonts w:eastAsia="Arial" w:cs="Times New Roman" w:ascii="Times New Roman" w:hAnsi="Times New Roman"/>
          <w:color w:val="000000"/>
          <w:sz w:val="26"/>
          <w:szCs w:val="26"/>
          <w:lang w:eastAsia="ru-RU" w:bidi="ru-RU"/>
        </w:rPr>
        <w:t xml:space="preserve">и теплопотребляющих установок, технологически соединенных </w:t>
      </w:r>
      <w:r>
        <w:rPr>
          <w:rFonts w:eastAsia="Arial" w:cs="Times New Roman" w:ascii="Times New Roman" w:hAnsi="Times New Roman"/>
          <w:b/>
          <w:color w:val="000000"/>
          <w:sz w:val="26"/>
          <w:szCs w:val="26"/>
          <w:lang w:eastAsia="ru-RU" w:bidi="ru-RU"/>
        </w:rPr>
        <w:t>тепловыми сетями</w:t>
      </w:r>
      <w:r>
        <w:rPr>
          <w:rFonts w:eastAsia="Arial" w:cs="Times New Roman" w:ascii="Times New Roman" w:hAnsi="Times New Roman"/>
          <w:color w:val="000000"/>
          <w:sz w:val="26"/>
          <w:szCs w:val="26"/>
          <w:lang w:eastAsia="ru-RU" w:bidi="ru-RU"/>
        </w:rPr>
        <w:t xml:space="preserve">. </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 xml:space="preserve">Вывод: Если имеется </w:t>
      </w:r>
      <w:r>
        <w:rPr>
          <w:rFonts w:cs="Times New Roman" w:ascii="Times New Roman" w:hAnsi="Times New Roman"/>
          <w:b/>
          <w:sz w:val="26"/>
          <w:szCs w:val="26"/>
          <w:lang w:eastAsia="ru-RU" w:bidi="ru-RU"/>
        </w:rPr>
        <w:t>источник</w:t>
      </w:r>
      <w:r>
        <w:rPr>
          <w:rFonts w:cs="Times New Roman" w:ascii="Times New Roman" w:hAnsi="Times New Roman"/>
          <w:sz w:val="26"/>
          <w:szCs w:val="26"/>
          <w:lang w:eastAsia="ru-RU" w:bidi="ru-RU"/>
        </w:rPr>
        <w:t xml:space="preserve"> тепловой энергии и </w:t>
      </w:r>
      <w:r>
        <w:rPr>
          <w:rFonts w:cs="Times New Roman" w:ascii="Times New Roman" w:hAnsi="Times New Roman"/>
          <w:b/>
          <w:sz w:val="26"/>
          <w:szCs w:val="26"/>
          <w:lang w:eastAsia="ru-RU" w:bidi="ru-RU"/>
        </w:rPr>
        <w:t>тепловая сеть</w:t>
      </w:r>
      <w:r>
        <w:rPr>
          <w:rFonts w:cs="Times New Roman" w:ascii="Times New Roman" w:hAnsi="Times New Roman"/>
          <w:sz w:val="26"/>
          <w:szCs w:val="26"/>
          <w:lang w:eastAsia="ru-RU" w:bidi="ru-RU"/>
        </w:rPr>
        <w:t xml:space="preserve"> – это </w:t>
      </w:r>
      <w:r>
        <w:rPr>
          <w:rFonts w:cs="Times New Roman" w:ascii="Times New Roman" w:hAnsi="Times New Roman"/>
          <w:b/>
          <w:sz w:val="26"/>
          <w:szCs w:val="26"/>
          <w:lang w:eastAsia="ru-RU" w:bidi="ru-RU"/>
        </w:rPr>
        <w:t>централизованная теплоснабжения</w:t>
      </w:r>
      <w:r>
        <w:rPr>
          <w:rFonts w:cs="Times New Roman" w:ascii="Times New Roman" w:hAnsi="Times New Roman"/>
          <w:sz w:val="26"/>
          <w:szCs w:val="26"/>
          <w:lang w:eastAsia="ru-RU" w:bidi="ru-RU"/>
        </w:rPr>
        <w:t xml:space="preserve">. Объекты которые имеют централизованное теплоснабжение: школы, садики, поликлиники, амбулатории, административные здания и т. д. </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ab/>
        <w:t xml:space="preserve">Если имеется источник тепловой энергии, но нет </w:t>
      </w:r>
      <w:r>
        <w:rPr>
          <w:rFonts w:cs="Times New Roman" w:ascii="Times New Roman" w:hAnsi="Times New Roman"/>
          <w:b/>
          <w:sz w:val="26"/>
          <w:szCs w:val="26"/>
          <w:lang w:eastAsia="ru-RU" w:bidi="ru-RU"/>
        </w:rPr>
        <w:t>тепловой сети</w:t>
      </w:r>
      <w:r>
        <w:rPr>
          <w:rFonts w:cs="Times New Roman" w:ascii="Times New Roman" w:hAnsi="Times New Roman"/>
          <w:sz w:val="26"/>
          <w:szCs w:val="26"/>
          <w:lang w:eastAsia="ru-RU" w:bidi="ru-RU"/>
        </w:rPr>
        <w:t xml:space="preserve"> это </w:t>
      </w:r>
      <w:r>
        <w:rPr>
          <w:rFonts w:cs="Times New Roman" w:ascii="Times New Roman" w:hAnsi="Times New Roman"/>
          <w:b/>
          <w:sz w:val="26"/>
          <w:szCs w:val="26"/>
          <w:lang w:eastAsia="ru-RU" w:bidi="ru-RU"/>
        </w:rPr>
        <w:t xml:space="preserve">нецентрализованное теплоснабжение. </w:t>
      </w:r>
      <w:r>
        <w:rPr>
          <w:rFonts w:cs="Times New Roman" w:ascii="Times New Roman" w:hAnsi="Times New Roman"/>
          <w:sz w:val="26"/>
          <w:szCs w:val="26"/>
          <w:lang w:eastAsia="ru-RU" w:bidi="ru-RU"/>
        </w:rPr>
        <w:t>То есть лицо (лица бывают юридические и физические) подключенное к тепловой сети становится ПОТРЕБИТЕЛЕМ. А что такое потребитель определено в ФЗ-190 «О теплоснабжении».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center"/>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mc:AlternateContent>
          <mc:Choice Requires="wps">
            <w:drawing>
              <wp:anchor behindDoc="0" distT="0" distB="0" distL="0" distR="0" simplePos="0" locked="0" layoutInCell="1" allowOverlap="1" relativeHeight="4" wp14:anchorId="2DD86EEE">
                <wp:simplePos x="0" y="0"/>
                <wp:positionH relativeFrom="column">
                  <wp:posOffset>994410</wp:posOffset>
                </wp:positionH>
                <wp:positionV relativeFrom="paragraph">
                  <wp:posOffset>62230</wp:posOffset>
                </wp:positionV>
                <wp:extent cx="3869055" cy="1303655"/>
                <wp:effectExtent l="19050" t="19050" r="17780" b="11430"/>
                <wp:wrapNone/>
                <wp:docPr id="3" name="Правильный пятиугольник 4"/>
                <a:graphic xmlns:a="http://schemas.openxmlformats.org/drawingml/2006/main">
                  <a:graphicData uri="http://schemas.microsoft.com/office/word/2010/wordprocessingShape">
                    <wps:wsp>
                      <wps:cNvSpPr/>
                      <wps:spPr>
                        <a:xfrm>
                          <a:off x="0" y="0"/>
                          <a:ext cx="3868560" cy="1303200"/>
                        </a:xfrm>
                        <a:prstGeom prst="pentagon">
                          <a:avLst>
                            <a:gd name="hf" fmla="val 105146"/>
                            <a:gd name="vf" fmla="val 110557"/>
                          </a:avLst>
                        </a:prstGeom>
                        <a:ln/>
                      </wps:spPr>
                      <wps:style>
                        <a:lnRef idx="2">
                          <a:schemeClr val="dk1"/>
                        </a:lnRef>
                        <a:fillRef idx="1">
                          <a:schemeClr val="lt1"/>
                        </a:fillRef>
                        <a:effectRef idx="0">
                          <a:schemeClr val="dk1"/>
                        </a:effectRef>
                        <a:fontRef idx="minor"/>
                      </wps:style>
                      <wps:txbx>
                        <w:txbxContent>
                          <w:p>
                            <w:pPr>
                              <w:pStyle w:val="Style28"/>
                              <w:spacing w:lineRule="auto" w:line="240" w:before="0" w:after="0"/>
                              <w:jc w:val="center"/>
                              <w:rPr>
                                <w:rFonts w:ascii="Times New Roman" w:hAnsi="Times New Roman" w:cs="Times New Roman"/>
                                <w:b/>
                                <w:b/>
                                <w:sz w:val="24"/>
                                <w:szCs w:val="24"/>
                              </w:rPr>
                            </w:pPr>
                            <w:r>
                              <w:rPr>
                                <w:rFonts w:cs="Times New Roman" w:ascii="Times New Roman" w:hAnsi="Times New Roman"/>
                                <w:b/>
                                <w:color w:val="000000"/>
                                <w:sz w:val="24"/>
                                <w:szCs w:val="24"/>
                              </w:rPr>
                              <w:t>ОЧЕНЬ ВАЖНО</w:t>
                            </w:r>
                          </w:p>
                          <w:p>
                            <w:pPr>
                              <w:pStyle w:val="Style28"/>
                              <w:spacing w:lineRule="auto" w:line="240" w:before="0" w:after="0"/>
                              <w:jc w:val="center"/>
                              <w:rPr>
                                <w:color w:val="000000"/>
                              </w:rPr>
                            </w:pPr>
                            <w:r>
                              <w:rPr>
                                <w:rFonts w:cs="Times New Roman" w:ascii="Times New Roman" w:hAnsi="Times New Roman"/>
                                <w:color w:val="000000"/>
                                <w:sz w:val="24"/>
                                <w:szCs w:val="24"/>
                              </w:rPr>
                              <w:t>какой тип муниципальных образований разрабатывает схему теплоснабжения</w:t>
                            </w:r>
                          </w:p>
                        </w:txbxContent>
                      </wps:txbx>
                      <wps:bodyPr anchor="ctr">
                        <a:prstTxWarp prst="textNoShape"/>
                        <a:noAutofit/>
                      </wps:bodyPr>
                    </wps:wsp>
                  </a:graphicData>
                </a:graphic>
              </wp:anchor>
            </w:drawing>
          </mc:Choice>
          <mc:Fallback>
            <w:pict>
              <v:shapetype id="shapetype_56" coordsize="21600,21600" o:spt="56" path="m@8@12l10800,l@11@12l@10@13l@9@13xe">
                <v:stroke joinstyle="miter"/>
                <v:formulas>
                  <v:f eqn="prod 1 22712 2"/>
                  <v:f eqn="prod 1 23880 2"/>
                  <v:f eqn="sumangle 0 18 0"/>
                  <v:f eqn="cos @0 @2"/>
                  <v:f eqn="sumangle 0 306 0"/>
                  <v:f eqn="cos @0 @4"/>
                  <v:f eqn="sin @1 @2"/>
                  <v:f eqn="sin @1 @4"/>
                  <v:f eqn="sum 10800 0 @3"/>
                  <v:f eqn="sum 10800 0 @5"/>
                  <v:f eqn="sum 10800 @5 0"/>
                  <v:f eqn="sum 10800 @3 0"/>
                  <v:f eqn="sum @1 0 @6"/>
                  <v:f eqn="sum @1 0 @7"/>
                  <v:f eqn="prod @12 @5 @3"/>
                </v:formulas>
                <v:path gradientshapeok="t" o:connecttype="rect" textboxrect="@9,@14,@10,@13"/>
              </v:shapetype>
              <v:shape id="shape_0" ID="Правильный пятиугольник 4" fillcolor="white" stroked="t" style="position:absolute;margin-left:78.3pt;margin-top:4.9pt;width:304.55pt;height:102.55pt" wp14:anchorId="2DD86EEE" type="shapetype_56">
                <w10:wrap type="square"/>
                <v:fill o:detectmouseclick="t" type="solid" color2="black"/>
                <v:stroke color="black" weight="12600" joinstyle="miter" endcap="flat"/>
                <v:textbox>
                  <w:txbxContent>
                    <w:p>
                      <w:pPr>
                        <w:pStyle w:val="Style28"/>
                        <w:spacing w:lineRule="auto" w:line="240" w:before="0" w:after="0"/>
                        <w:jc w:val="center"/>
                        <w:rPr>
                          <w:rFonts w:ascii="Times New Roman" w:hAnsi="Times New Roman" w:cs="Times New Roman"/>
                          <w:b/>
                          <w:b/>
                          <w:sz w:val="24"/>
                          <w:szCs w:val="24"/>
                        </w:rPr>
                      </w:pPr>
                      <w:r>
                        <w:rPr>
                          <w:rFonts w:cs="Times New Roman" w:ascii="Times New Roman" w:hAnsi="Times New Roman"/>
                          <w:b/>
                          <w:color w:val="000000"/>
                          <w:sz w:val="24"/>
                          <w:szCs w:val="24"/>
                        </w:rPr>
                        <w:t>ОЧЕНЬ ВАЖНО</w:t>
                      </w:r>
                    </w:p>
                    <w:p>
                      <w:pPr>
                        <w:pStyle w:val="Style28"/>
                        <w:spacing w:lineRule="auto" w:line="240" w:before="0" w:after="0"/>
                        <w:jc w:val="center"/>
                        <w:rPr>
                          <w:color w:val="000000"/>
                        </w:rPr>
                      </w:pPr>
                      <w:r>
                        <w:rPr>
                          <w:rFonts w:cs="Times New Roman" w:ascii="Times New Roman" w:hAnsi="Times New Roman"/>
                          <w:color w:val="000000"/>
                          <w:sz w:val="24"/>
                          <w:szCs w:val="24"/>
                        </w:rPr>
                        <w:t>какой тип муниципальных образований разрабатывает схему теплоснабжения</w:t>
                      </w:r>
                    </w:p>
                  </w:txbxContent>
                </v:textbox>
              </v:shape>
            </w:pict>
          </mc:Fallback>
        </mc:AlternateConten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jc w:val="both"/>
        <w:rPr>
          <w:rFonts w:ascii="Times New Roman" w:hAnsi="Times New Roman"/>
          <w:sz w:val="26"/>
          <w:szCs w:val="26"/>
        </w:rPr>
      </w:pPr>
      <w:r>
        <w:rPr>
          <w:rFonts w:ascii="Times New Roman" w:hAnsi="Times New Roman"/>
          <w:sz w:val="26"/>
          <w:szCs w:val="26"/>
        </w:rPr>
        <w:t>Согласно ПРОТОКОла совещания по исполнению подпунктов «а» и «б» пункта 2 перечня поручений Президента Российской Федерации В.В. Путина по итогам совещания по вопросам прохождения осенне-зимнего отопительного периода 29 декабря 2021 г. (№ Пр-325 от 17.02.2022) у заместителя Министра энергетики Российской Федерации разъясняет следующее;</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Схема теплоснабжения необходима для: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 принятия обоснованных инвестиционных решений по развитию систем теплоснабжения населенных пунктов с учетом генерального плана, документов</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перспективного планирования развития газоснабжения, электроснабжения, водоснабжения и водоотведения;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разработки, утверждения и реализации инвестиционных программ организаций, осуществляющих регулируемые виды деятельности в сфере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установления цен (тарифов);</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проведения оценки надежности теплоснабжения и выявления мест нарушений требований нормативного теплоснабжения.</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В рамках исполнения Поручения Правительства Российской Федерации Минэнерго России в адрес руководителей высших исполнительных органов государственной власти субъектов Российской Федерации был направлен запрос о предоставлении информации по схемам населенных пунктов, потенциальным угрозам в системах теплоснабжения и оценке потребности в инвестициях, необходимых для устранения выявленных угроз. Требуемая информация не была представлена 14 (16,5%) субъектами Российской Федерации (Республика Тыва, Ленинградская область, Амурская область, Республика Бурятия, Камчатский край, Хабаровский край, Республика Башкортостан, Республика Мордовия, Пермский край, Курганская область, Республика Ингушетия, Карачаево-Черкесская Республика, Республика Северная Осетия - Алания, г. Севастополь).</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По результатам анализа Минэнерго России представленной информации выявлено, что только 2271 (40,4%) населенный пункт из 5615 имеет актуальный статус схем теплоснабжения, в 197 (3,6%) населенных пунктах схема теплоснабжения не разрабатывалась, 3147 (56,0%) населенных пунктов имеют неактуальный статус схем теплоснабжения, при этом в 1904 населенных пунктах схемы теплоснабжения разработаны в 2012-2016 годах и больше не актуализировались.</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Таким образом, более чем в 50% населенных пунктах невозможно обеспечить реализацию мероприятий по предотвращению рисков нарушения теплоснабжения, поскольку информация о текущем состоянии систем теплоснабжения либо отсутствует полностью, либо устарела. Ежегодная актуализация схемы теплоснабжения - это требование законодательства Российской Федерации. Без наличия в схеме теплоснабжения актуальных сведений о текущем состоянии систем теплоснабжения, о необходимых мероприятиях по устранению угроз прекращения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поставки тепловой энергии управлять такими рисками невозможно.</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Приведенная статистика указывает на факты нарушения со стороны органов местного самоуправления и органов исполнительной власти субъектов Российской Федерации законодательства Российской Федерации в сфере теплоснабжения в части разработки, утверждения (актуализации) схем теплоснабжения и осуществления мониторинга разработки и утверждения схем теплоснабжения населенных пунктов соответственно.</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В соответствии с Перечнем поручений Президента Российской Федерации угрозы в системах теплоснабжения из 5615 населенных пунктов были выявлены в 1234 (22%), при этом мероприятия по нивелированию выявленных угроз имеются только в 956 населенных пунктах. Требуемые инвестиции для реализации мероприятий по нивелированию выявленных угроз составляют 1042,0 млрд рублей.</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Основными угрозами надежной работы систем теплоснабжения определены:</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отсутствие резерва основного оборудования на источниках тепловой энергии и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критический износ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износ оборудования источников теплоснабжения.</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Типовой проблемой в системах теплоснабжения является отсутствие возможности организации переключения потребителей с источника тепловой энергии одной системы теплоснабжения на источник тепловой энергии другой системы теплоснабжения в случае аварийного отключения одного из источников тепловой энергии.</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Минэнерго России в субъекты Российской Федерации было направлено разъяснение о порядке выполнения главы схемы теплоснабжения «Оценка надежности теплоснабжения» (письмо Минэнерго России от 06.06.2022 № СП-7733/07 прилагается).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2.</w:t>
        <w:tab/>
        <w:t>Информацию АО «ВТИ» (В.Н. Папушкина) о подходах к выявлению потенциальных угроз при разработке схем теплоснабжения.</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Оценка надежности систем теплоснабжения производится согласно Методическим указаниям по разработке схем теплоснабжения, утвержденным приказом Минэнерго России от 05.03.2019 № 212 (далее - Методические указания). В процессе разработки схемы теплоснабжения должны выполняться: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обработка фактичекских данных об отказах и времени восстановления (продолжительности ремонтов) источников теплоснабжения и тепловых сетей в системе централизованного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расчет показателей надежности теплоснабжения всех потребителей по всем направлениям циркуляции теплоносителя;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сравнение рассчитанных на основе фактических данных об отказах показателей надежности с нормативными значениями;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выявление элементов систем централизованного теплоснабжения с ненормативными показателями надежности и формирование программы по их реконструкции (замене, резервированию и т.д.) с целью приведения показателей надежности теплоснабжения каждого потребителя (абонентского ввода) к нормативным требованиям.</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АО «ВТИ» выявлены следующие противоречия, которые формируют потенциальные угрозы для снижения надежности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инвестиции, необходимые для достижения нормативных показателей надежности большинства тепловых сетей, не могут быть получены из тарифных источников и поэтому каждый год зоны теплоснабжения с ненормативными показателями надежности расширяются;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только в муниципальных образованиях, перешедших в ценовые зоны теплоснабжения, удалось добиться сдерживания (в некоторых случаях сокращения) зон теплоснабжения с ненормативной надежностью.</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Моделирование гидравлических режимов при отказах систем теплоснабжения может быть осуществлено только при функционирующей (откалиброванной) теплогидравлической (электронной) модели системы централизованного теплоснабжения. Целью расчетов по таким моделям должна быть разработка мероприятий по резервированию оборудования источников тепловой энергии или тепловых сетей, позволяющих осуществить теплоснабжение потребителей в случае долговременного отказа, с расчетом показателя живучести систем централизованного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Для этих целей необходимо продолжить работу по разработке методических указаний по:</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установлению исчерпывающего (нормативного) перечня событий, приводящих к долговременным отказам источников теплоснабжения и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установлению нормативного максимального времени восстановления отказавшего объекта;</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выполнению расчета допустимого времени функционирования систем централизованного теплоснабжения в нерасчетных условиях на основе разработанной тепло-гидравлической (электронной) модели с неустановившимися (изменяющимися) условиями теплоснабжения потребителей;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разработке мероприятий, обеспечивающих живучесть (выживаемость) системы теплоснабжения на время долговременного отказа источников теплоснабжения и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3.</w:t>
        <w:tab/>
        <w:t>Информацию Ассоциации</w:t>
        <w:tab/>
        <w:t>«Совет производителей энергии»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(С.О. Полянцева) о проблемных вопросах при разработке и утверждении схем теплоснабжения и типовых нарушениях требований законодательства Российской Федерации в сфере теплоснабжения (презентация Ассоциации «Совет производителей энергии» прилагается).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Основные нарушения при разработке схем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отсутствует синхронизация схемы теплоснабжения с документами перспективного развития;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не проводится предусмотренная Требованиями к схемам теплоснабжения, утвержденными постановление Правительства Российской Федерации от 22.02.2012 № 154 (далее - Требования к схемам теплоснабжения), актуализация сведений о договорных и фактических нагрузках (схема теплоснабжения выполняется на основании договорных присоединенных тепловых нагрузок, тепловые нагрузки потребителей, принимаемые в балансе тепловой мощности источников тепловой энергии и тепловой нагрузки потребителей, не откорректированы в соответствии с фактическим теплопотреблением на расчетную температуру наружного воздуха);</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 xml:space="preserve">в главе 5 «Мастер-план» схемы теплоснабжения может быть представлен один вариант развития систем теплоснабжения </w:t>
      </w:r>
      <w:r>
        <w:rPr>
          <w:rFonts w:cs="Times New Roman" w:ascii="Times New Roman" w:hAnsi="Times New Roman"/>
          <w:b/>
          <w:sz w:val="26"/>
          <w:szCs w:val="26"/>
          <w:lang w:eastAsia="ru-RU" w:bidi="ru-RU"/>
        </w:rPr>
        <w:t>городских округов</w:t>
      </w:r>
      <w:r>
        <w:rPr>
          <w:rFonts w:cs="Times New Roman" w:ascii="Times New Roman" w:hAnsi="Times New Roman"/>
          <w:sz w:val="26"/>
          <w:szCs w:val="26"/>
          <w:lang w:eastAsia="ru-RU" w:bidi="ru-RU"/>
        </w:rPr>
        <w:t>, не предусматривающий развития системы теплоснабжения. Также на должном уровне не проработаны вопросы ввода и загрузки новых генерирующих мощностей, мероприятия по переключению тепловых нагрузок с действующих локальных котельных на существующие и (или) строящиеся источники комбинированной выработки тепловой и электрической энергии (ТЭЦ) в пределах их радиуса эффективного теплоснабжения, и вопросы перевода котельных в пиковый режим. Часто отсутствует технико-экономическое сравнение вариантов перспективного развития систем теплоснабжения, а также обоснование выбора приоритетного варианта перспективного развития систем теплоснабжения на основе анализа ценовых (тарифных) последствий для потребителей;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электронная модель разрабатывается только для 1 уровня (для обобщенного потребителя) и не учитывает характеристики распределительных сетей, типы присоединений теплопотребляющих установок отдельно по каждому потребителю (модель 2 уровня), часто электронная модель системы теплоснабжения не откалибрована, то есть не обеспечивает адекватность фактических и расчетных гидравлических режимов циркуляции теплоносителя в тепловых сетях, не выполняется актуализация гидравлических режимов работы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не предоставление небольшими теплоснабжающими и теплосетевыми организациями, не являющимися едиными теплоснабжающими организациями, данных по индикаторам развития и мероприятиям на источниках тепловой энергии и тепловых сетях, при разработке схем теплоснабжения в ценовых зонах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не проработан вопрос перевода открытых систем теплоснабжения на закрытые;</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не проработаны вопросы, связанные с прогнозным ростом тарифов, тарифных последствий принятия решения о выборе единых теплоснабжающих организаций, а также вопросы существенного увеличения тепловой нагрузки для обеспечения планируемого строительства объектов жилищно-коммунальной и социально- бытовой сферы;</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отсутствует обоснование инвестиций в строительство, реконструкцию, техническое перевооружение и (или) модернизацию источников тепловой энергии и тепловых сетей.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w:t>
        <w:tab/>
        <w:t>Информацию органов исполнительной власти субъектов Российской Федерации о выявленных проблемах при разработке схем теплоснабжения муниципальными образованиями: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4.1</w:t>
        <w:tab/>
        <w:t>Комитета по энергетике и инженерному обеспечению г. Санкт-Петербург (С.А. Мельниковой).</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При разработке (актуализации) схемы теплоснабжения г. Санкт - Петербург были учтены сценарии развития аварийных ситуаций, выполнена оценка надежности теплоснабжения в соответствии с Методическими указаниям, и разработаны мероприятия, направленные на повышение надежности систем теплоснабжения. Комитет по энергетике и инженерному обеспечению г. Санкт-Петербург считает целесообразным проработать изменения в Правила оценки готовности к отопительному периоду, утвержденные приказом Минэнерго России от 12.03.2013 № 103, в части обязательного предусмотрения критерия оценки готовности муниципальных образований по наличию в схемах теплоснабжения сценариев развития аварий в системах теплоснабжения с моделированием гидравлических режимов работы таких систем.</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4.2</w:t>
        <w:tab/>
        <w:t>Министерства жилищно-коммунального хозяйства Новосибирской области (Е.Г. Назарова).</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Актуализация схем теплоснабжения осуществляется за счет средств бюджетов муниципальных образований. Министерство жилищно-коммунального хозяйства Новосибирской области считает целесообразным внести изменения в постановление Правительства Российской Федерации от 22.02.2012 № 154 в части отмены проведения обязательной ежегодной актуализации схем теплоснабжения для поселений и городов с населением до 50 тысяч человек.</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4.3. ГКУ Московской области «Агентство развития коммунальной инфраструктуры» (В.Е. Каретникова) (презентация прилагается).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На территории Московской области предусмотрена передача полномочий по разработке и утверждению схем теплоснабжения с уровня местного самоуправления на региональный уровень. При этом для разработки схем теплоснабжения утверждено типовое техническое задание, предусматривающее обязательное наличие в схеме теплоснабжения электронной модели схемы теплоснабжения вне зависимости от численности населения такого муниципального образования.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Передача полномочий на региональный уровень позволила обеспечить сокращение сроков проектирования и строительства линейных объектов, источников тепловой энергии, сокращение сроков и стоимости технологического подключения к системам теплоснабжения, сокращение сроков оказания электронных услуг по выдаче ордеров на земельные работы, согласованию проектной документации и топосъемки без выезда на местность, создание сводного плана подземных коммуникаций.</w:t>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Основными проблемами при разработке схем теплоснабжения являются: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отсутствие заинтересованности органов местного самоуправления в своевременной и качественной разработке схемы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отсутствие в бюджетах органов местного самоуправления достаточных лимитов финансирования для разработки и ежегодной актуализации качественных схем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непроведение или формальное выполнение технических и энергетических обследований систем теплоснабжения до разработки схемы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низкая квалификация разработчиков схем теплоснабжения;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w:t>
        <w:tab/>
        <w:t>низкая квалификация сотрудников органов местного самоуправления,</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принимающих разработанные схемы теплоснабжения. Предлагается проработать вопрос по внесению изменений в Федеральный закон от 27.07.2010</w:t>
        <w:tab/>
        <w:t>№</w:t>
        <w:tab/>
        <w:t>190-ФЗ</w:t>
        <w:tab/>
        <w:t>«О теплоснабжении» в части передачи полномочий по утверждению схем теплоснабжения с муниципального на региональный уровень.</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4.4. Министерства энергетики и жилищно-коммунального комплекса Омской области (А.В. Гаака).</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Опыт разработки типового технического задания также введен на территории Омской области для органов местного самоуправления, но полномасштабной практики применения не организовано. Министерство энергетики и жилищно-коммунального комплекса Омской области считает целесообразным поэтапное введение дополнительных требований к схемам теплоснабжения в части предусмотрения резервирования систем теплоснабжения и включение сценариев развития аварий в системах теплоснабжения с моделированием гидравлических режимов работы.</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4.5 Института развития жилищно-коммунального комплекса и энергосбережения Свердловской области (В .И. Фадеева).</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На территории Свердловской области при разработке схем теплоснабжения выявлено отсутствие достаточной квалификации специалистов, препятствующее более качественной разработке схем теплоснабжения.</w:t>
      </w:r>
    </w:p>
    <w:p>
      <w:pPr>
        <w:pStyle w:val="Normal"/>
        <w:spacing w:lineRule="auto" w:line="240" w:before="0" w:after="0"/>
        <w:jc w:val="both"/>
        <w:rPr>
          <w:rFonts w:ascii="Times New Roman" w:hAnsi="Times New Roman" w:cs="Times New Roman"/>
          <w:b/>
          <w:b/>
          <w:sz w:val="26"/>
          <w:szCs w:val="26"/>
          <w:lang w:eastAsia="ru-RU" w:bidi="ru-RU"/>
        </w:rPr>
      </w:pPr>
      <w:r>
        <w:rPr>
          <w:rFonts w:cs="Times New Roman" w:ascii="Times New Roman" w:hAnsi="Times New Roman"/>
          <w:b/>
          <w:sz w:val="26"/>
          <w:szCs w:val="26"/>
          <w:lang w:eastAsia="ru-RU" w:bidi="ru-RU"/>
        </w:rPr>
        <w:t>РЕШИЛИ: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1.</w:t>
        <w:tab/>
        <w:t>Принять информацию Минэнерго России, АО «ВТИ», Ассоциации «Совет производителей энергии», Комитета по энергетике и инженерному обеспечению г. Санкт-Петербург, Министерства жилищно-коммунального хозяйства Новосибирской области, ГКУ МО «Агентство развития коммунальной инфраструктуры», Министерства энергетики и жилищно-коммунального комплекса Омской области, Института развития жилищно-коммунального комплекса и энергосбережения Свердловской области к сведению.</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2.</w:t>
        <w:tab/>
        <w:t>Рекомендовать органам исполнительной власти субъектов Российской Федерации:</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2.1</w:t>
        <w:tab/>
        <w:t>Представить информацию в Минэнерго России в соответствии с запросом от 07.05.2022 № ЕГ-6173/07 (Республика Тыва, Амурская область, Республика Бурятия, Камчатский край, Республика Башкортостан, Республика Мордовия, Курганская область, Республика Ингушетия, Карачаево-Черкесская Республика, г. Севастополь).</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Срок: 04.07.2022.</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2.2</w:t>
        <w:tab/>
        <w:t xml:space="preserve">Представить в Минэнерго России информацию об утверждении (актуализации) схем теплоснабжения </w:t>
      </w:r>
      <w:r>
        <w:rPr>
          <w:rFonts w:cs="Times New Roman" w:ascii="Times New Roman" w:hAnsi="Times New Roman"/>
          <w:b/>
          <w:sz w:val="26"/>
          <w:szCs w:val="26"/>
          <w:lang w:eastAsia="ru-RU" w:bidi="ru-RU"/>
        </w:rPr>
        <w:t>на 2023 год всех поселений</w:t>
      </w:r>
      <w:r>
        <w:rPr>
          <w:rFonts w:cs="Times New Roman" w:ascii="Times New Roman" w:hAnsi="Times New Roman"/>
          <w:sz w:val="26"/>
          <w:szCs w:val="26"/>
          <w:lang w:eastAsia="ru-RU" w:bidi="ru-RU"/>
        </w:rPr>
        <w:t>, городских округов и городов федерального значения, а также об учете в схемах теплоснабжения мероприятий по нивелированию потенциальных угроз в системах теплоснабжения, включении сценариев развития аварий в системах теплоснабжения с моделированием гидравлических режимов работы таких систем.</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Срок: 10.10.2022.</w:t>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mc:AlternateContent>
          <mc:Choice Requires="wps">
            <w:drawing>
              <wp:anchor behindDoc="0" distT="0" distB="0" distL="0" distR="0" simplePos="0" locked="0" layoutInCell="1" allowOverlap="1" relativeHeight="2">
                <wp:simplePos x="0" y="0"/>
                <wp:positionH relativeFrom="column">
                  <wp:posOffset>1504950</wp:posOffset>
                </wp:positionH>
                <wp:positionV relativeFrom="paragraph">
                  <wp:posOffset>34925</wp:posOffset>
                </wp:positionV>
                <wp:extent cx="3650615" cy="915035"/>
                <wp:effectExtent l="80010" t="81915" r="13335" b="13335"/>
                <wp:wrapNone/>
                <wp:docPr id="5" name="Овал 1"/>
                <a:graphic xmlns:a="http://schemas.openxmlformats.org/drawingml/2006/main">
                  <a:graphicData uri="http://schemas.microsoft.com/office/word/2010/wordprocessingShape">
                    <wps:wsp>
                      <wps:cNvSpPr/>
                      <wps:spPr>
                        <a:xfrm>
                          <a:off x="0" y="0"/>
                          <a:ext cx="3650040" cy="914400"/>
                        </a:xfrm>
                        <a:prstGeom prst="ellipse">
                          <a:avLst/>
                        </a:prstGeom>
                        <a:solidFill>
                          <a:srgbClr val="92d050"/>
                        </a:solidFill>
                        <a:ln w="12600">
                          <a:solidFill>
                            <a:srgbClr val="000000"/>
                          </a:solidFill>
                          <a:round/>
                        </a:ln>
                        <a:effectLst>
                          <a:outerShdw algn="ctr" dir="13500000" dist="107423" rotWithShape="0">
                            <a:srgbClr val="808080">
                              <a:alpha val="50000"/>
                            </a:srgbClr>
                          </a:outerShdw>
                        </a:effectLst>
                      </wps:spPr>
                      <wps:style>
                        <a:lnRef idx="0"/>
                        <a:fillRef idx="0"/>
                        <a:effectRef idx="0"/>
                        <a:fontRef idx="minor"/>
                      </wps:style>
                      <wps:txbx>
                        <w:txbxContent>
                          <w:p>
                            <w:pPr>
                              <w:pStyle w:val="Style28"/>
                              <w:spacing w:before="0" w:after="160"/>
                              <w:jc w:val="center"/>
                              <w:rPr>
                                <w:color w:val="auto"/>
                              </w:rPr>
                            </w:pPr>
                            <w:r>
                              <w:rPr>
                                <w:rFonts w:cs="Times New Roman" w:ascii="Times New Roman" w:hAnsi="Times New Roman"/>
                                <w:b/>
                                <w:color w:val="auto"/>
                              </w:rPr>
                              <w:t>Для чего нужна муниципалитету схема теплоснабжения?</w:t>
                            </w:r>
                          </w:p>
                        </w:txbxContent>
                      </wps:txbx>
                      <wps:bodyPr>
                        <a:noAutofit/>
                      </wps:bodyPr>
                    </wps:wsp>
                  </a:graphicData>
                </a:graphic>
              </wp:anchor>
            </w:drawing>
          </mc:Choice>
          <mc:Fallback>
            <w:pict>
              <v:oval id="shape_0" ID="Овал 1" fillcolor="#92d050" stroked="t" style="position:absolute;margin-left:118.5pt;margin-top:2.75pt;width:287.35pt;height:71.95pt">
                <w10:wrap type="square"/>
                <v:fill o:detectmouseclick="t" type="solid" color2="#6d2faf"/>
                <v:stroke color="black" weight="12600" joinstyle="round" endcap="flat"/>
                <v:shadow on="t" obscured="f" color="gray"/>
                <v:textbox>
                  <w:txbxContent>
                    <w:p>
                      <w:pPr>
                        <w:pStyle w:val="Style28"/>
                        <w:spacing w:before="0" w:after="160"/>
                        <w:jc w:val="center"/>
                        <w:rPr>
                          <w:color w:val="auto"/>
                        </w:rPr>
                      </w:pPr>
                      <w:r>
                        <w:rPr>
                          <w:rFonts w:cs="Times New Roman" w:ascii="Times New Roman" w:hAnsi="Times New Roman"/>
                          <w:b/>
                          <w:color w:val="auto"/>
                        </w:rPr>
                        <w:t>Для чего нужна муниципалитету схема теплоснабжения?</w:t>
                      </w:r>
                    </w:p>
                  </w:txbxContent>
                </v:textbox>
              </v:oval>
            </w:pict>
          </mc:Fallback>
        </mc:AlternateContent>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r>
    </w:p>
    <w:p>
      <w:pPr>
        <w:pStyle w:val="Standard"/>
        <w:jc w:val="both"/>
        <w:rPr>
          <w:rFonts w:cs="Times New Roman"/>
          <w:sz w:val="26"/>
          <w:szCs w:val="26"/>
          <w:lang w:eastAsia="ru-RU" w:bidi="ru-RU"/>
        </w:rPr>
      </w:pPr>
      <w:r>
        <w:rPr>
          <w:rFonts w:cs="Times New Roman"/>
          <w:sz w:val="26"/>
          <w:szCs w:val="26"/>
          <w:lang w:eastAsia="ru-RU" w:bidi="ru-RU"/>
        </w:rPr>
      </w:r>
    </w:p>
    <w:p>
      <w:pPr>
        <w:pStyle w:val="Normal"/>
        <w:spacing w:lineRule="auto" w:line="240" w:before="0" w:after="0"/>
        <w:ind w:firstLine="708"/>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 xml:space="preserve">Актуализация на 2023 год схемы теплоснабжения муниципального образования </w:t>
      </w:r>
      <w:r>
        <w:rPr>
          <w:rFonts w:cs="Times New Roman" w:ascii="Times New Roman" w:hAnsi="Times New Roman"/>
          <w:i/>
          <w:color w:val="0070C0"/>
          <w:sz w:val="26"/>
          <w:szCs w:val="26"/>
          <w:lang w:eastAsia="ru-RU" w:bidi="ru-RU"/>
        </w:rPr>
        <w:t>«Дондуковское сельское поселение»</w:t>
      </w:r>
      <w:r>
        <w:rPr>
          <w:rFonts w:cs="Times New Roman" w:ascii="Times New Roman" w:hAnsi="Times New Roman"/>
          <w:color w:val="0070C0"/>
          <w:sz w:val="26"/>
          <w:szCs w:val="26"/>
          <w:lang w:eastAsia="ru-RU" w:bidi="ru-RU"/>
        </w:rPr>
        <w:t xml:space="preserve"> </w:t>
      </w:r>
      <w:r>
        <w:rPr>
          <w:rFonts w:cs="Times New Roman" w:ascii="Times New Roman" w:hAnsi="Times New Roman"/>
          <w:sz w:val="26"/>
          <w:szCs w:val="26"/>
          <w:lang w:eastAsia="ru-RU" w:bidi="ru-RU"/>
        </w:rPr>
        <w:t>на период с 2023 до 2032 года выполнена в соответствии с Федеральным Законом от 27.07.2010</w:t>
        <w:tab/>
        <w:t>№190-ФЗ «О теплоснабжении», устанавливающий статус схемы теплоснабжения, как документ, содержащий материалы по обоснованию эффективного и безопасного функционирования системы теплоснабжения, ее развития и повышения энергетической эффективности.</w:t>
      </w:r>
    </w:p>
    <w:p>
      <w:pPr>
        <w:pStyle w:val="Normal"/>
        <w:spacing w:lineRule="auto" w:line="240" w:before="0" w:after="0"/>
        <w:jc w:val="both"/>
        <w:rPr>
          <w:rFonts w:ascii="Times New Roman" w:hAnsi="Times New Roman" w:cs="Times New Roman"/>
          <w:b/>
          <w:b/>
          <w:sz w:val="26"/>
          <w:szCs w:val="26"/>
          <w:lang w:eastAsia="ru-RU" w:bidi="ru-RU"/>
        </w:rPr>
      </w:pPr>
      <w:r>
        <w:rPr>
          <w:rFonts w:cs="Times New Roman" w:ascii="Times New Roman" w:hAnsi="Times New Roman"/>
          <w:b/>
          <w:sz w:val="26"/>
          <w:szCs w:val="26"/>
          <w:lang w:eastAsia="ru-RU" w:bidi="ru-RU"/>
        </w:rPr>
        <w:t>ЦЕЛЬ:</w:t>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Повышение энергетической эффективности систем теплоснабжения путём оптимизации процессов выработки тепловой энергии и оказания качественных услуг всем потребителям, снижение затрат негативного воздействия на окружающую среду.</w:t>
      </w:r>
    </w:p>
    <w:p>
      <w:pPr>
        <w:pStyle w:val="Normal"/>
        <w:spacing w:lineRule="auto" w:line="240" w:before="0" w:after="0"/>
        <w:ind w:firstLine="675"/>
        <w:jc w:val="both"/>
        <w:rPr>
          <w:rFonts w:ascii="Times New Roman" w:hAnsi="Times New Roman" w:cs="Times New Roman"/>
          <w:sz w:val="26"/>
          <w:szCs w:val="26"/>
          <w:lang w:eastAsia="ru-RU" w:bidi="ru-RU"/>
        </w:rPr>
      </w:pPr>
      <w:r>
        <w:rPr>
          <w:rFonts w:cs="Times New Roman" w:ascii="Times New Roman" w:hAnsi="Times New Roman"/>
          <w:sz w:val="26"/>
          <w:szCs w:val="26"/>
          <w:lang w:eastAsia="ru-RU" w:bidi="ru-RU"/>
        </w:rPr>
        <w:t>Актуализация схемы теплоснабжения поселения проводится на основе анализа фактических тепловых нагрузок потребителей, оценки состояния существующих источников тепла и тепловых сетей с учетом перспективного развития на срок до 2035 года. При проведении актуализации схемы теплоснабжения так же использовались результаты проведенных на объектах теплоснабжения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pPr>
        <w:pStyle w:val="Standard"/>
        <w:ind w:firstLine="371"/>
        <w:jc w:val="both"/>
        <w:rPr>
          <w:rFonts w:cs="Times New Roman"/>
          <w:i/>
          <w:i/>
          <w:sz w:val="26"/>
          <w:szCs w:val="26"/>
          <w:lang w:eastAsia="ru-RU" w:bidi="ru-RU"/>
        </w:rPr>
      </w:pPr>
      <w:r>
        <w:rPr>
          <w:rFonts w:cs="Times New Roman"/>
          <w:i/>
          <w:sz w:val="26"/>
          <w:szCs w:val="26"/>
          <w:lang w:eastAsia="ru-RU" w:bidi="ru-RU"/>
        </w:rP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pPr>
        <w:pStyle w:val="Normal"/>
        <w:ind w:firstLine="676"/>
        <w:rPr>
          <w:rFonts w:ascii="Times New Roman" w:hAnsi="Times New Roman" w:cs="Times New Roman"/>
          <w:sz w:val="26"/>
          <w:szCs w:val="26"/>
          <w:lang w:eastAsia="ru-RU" w:bidi="ru-RU"/>
        </w:rPr>
      </w:pPr>
      <w:r>
        <w:rPr>
          <w:rFonts w:cs="Times New Roman" w:ascii="Times New Roman" w:hAnsi="Times New Roman"/>
          <w:sz w:val="26"/>
          <w:szCs w:val="26"/>
        </w:rPr>
        <w:t>Что дает муниципальному образованию разработанная и утвержденная схема теплоснабжения?</w:t>
      </w:r>
    </w:p>
    <w:p>
      <w:pPr>
        <w:pStyle w:val="ListParagraph"/>
        <w:numPr>
          <w:ilvl w:val="0"/>
          <w:numId w:val="4"/>
        </w:numPr>
        <w:jc w:val="both"/>
        <w:rPr>
          <w:rFonts w:ascii="Times New Roman" w:hAnsi="Times New Roman"/>
          <w:sz w:val="26"/>
          <w:szCs w:val="26"/>
        </w:rPr>
      </w:pPr>
      <w:r>
        <w:rPr>
          <w:rFonts w:ascii="Times New Roman" w:hAnsi="Times New Roman"/>
          <w:sz w:val="26"/>
          <w:szCs w:val="26"/>
        </w:rPr>
        <w:t>это оценка существующего состояния тепловых сетей;</w:t>
      </w:r>
    </w:p>
    <w:p>
      <w:pPr>
        <w:pStyle w:val="ListParagraph"/>
        <w:numPr>
          <w:ilvl w:val="0"/>
          <w:numId w:val="4"/>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надежности обеспечения тепловой энергией потребителей муниципального образования;</w:t>
      </w:r>
    </w:p>
    <w:p>
      <w:pPr>
        <w:pStyle w:val="ListParagraph"/>
        <w:numPr>
          <w:ilvl w:val="0"/>
          <w:numId w:val="4"/>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перспективы развития тепловых сетей до 2032 года;</w:t>
      </w:r>
    </w:p>
    <w:p>
      <w:pPr>
        <w:pStyle w:val="ListParagraph"/>
        <w:numPr>
          <w:ilvl w:val="0"/>
          <w:numId w:val="4"/>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обоснование инвестиций в их строительство, реконструкцию и техническое перевооружение.</w:t>
      </w:r>
    </w:p>
    <w:p>
      <w:pPr>
        <w:pStyle w:val="ListParagraph"/>
        <w:numPr>
          <w:ilvl w:val="0"/>
          <w:numId w:val="4"/>
        </w:numPr>
        <w:jc w:val="both"/>
        <w:rPr>
          <w:rFonts w:ascii="Times New Roman" w:hAnsi="Times New Roman"/>
          <w:sz w:val="26"/>
          <w:szCs w:val="26"/>
        </w:rPr>
      </w:pPr>
      <w:r>
        <w:rPr>
          <w:rFonts w:eastAsia="TimesNewRoman" w:ascii="Times New Roman" w:hAnsi="Times New Roman"/>
          <w:sz w:val="26"/>
          <w:szCs w:val="26"/>
          <w:lang w:eastAsia="ru-RU"/>
        </w:rPr>
        <w:t>определение направления развития системы теплоснабжения населенного пункта на расчетный период</w:t>
      </w:r>
    </w:p>
    <w:p>
      <w:pPr>
        <w:pStyle w:val="Normal"/>
        <w:ind w:firstLine="676"/>
        <w:jc w:val="both"/>
        <w:rPr>
          <w:rFonts w:ascii="Times New Roman" w:hAnsi="Times New Roman" w:cs="Times New Roman"/>
          <w:b/>
          <w:b/>
          <w:sz w:val="26"/>
          <w:szCs w:val="26"/>
          <w:lang w:eastAsia="ru-RU" w:bidi="ru-RU"/>
        </w:rPr>
      </w:pPr>
      <w:r>
        <w:rPr>
          <w:rFonts w:cs="Times New Roman" w:ascii="Times New Roman" w:hAnsi="Times New Roman"/>
          <w:b/>
          <w:sz w:val="26"/>
          <w:szCs w:val="26"/>
        </w:rPr>
        <w:t>Что дает муниципальному образованию разработанная и утвержденная схема теплоснабжения с точки зрения энергоэффективности?</w:t>
      </w:r>
    </w:p>
    <w:p>
      <w:pPr>
        <w:pStyle w:val="ListParagraph"/>
        <w:numPr>
          <w:ilvl w:val="0"/>
          <w:numId w:val="5"/>
        </w:numPr>
        <w:jc w:val="both"/>
        <w:rPr>
          <w:rFonts w:ascii="Times New Roman" w:hAnsi="Times New Roman"/>
          <w:sz w:val="26"/>
          <w:szCs w:val="26"/>
          <w:lang w:eastAsia="ru-RU" w:bidi="ru-RU"/>
        </w:rPr>
      </w:pPr>
      <w:r>
        <w:rPr>
          <w:rFonts w:ascii="Times New Roman" w:hAnsi="Times New Roman"/>
          <w:sz w:val="26"/>
          <w:szCs w:val="26"/>
          <w:lang w:eastAsia="ru-RU" w:bidi="ru-RU"/>
        </w:rPr>
        <w:t>При новом строительстве как индивидуального жилья так и государственного, муниципального и прочего строительства отдавать приоритет наиболее эффективному  способу получения тепловой энергии;</w:t>
      </w:r>
    </w:p>
    <w:p>
      <w:pPr>
        <w:pStyle w:val="ListParagraph"/>
        <w:numPr>
          <w:ilvl w:val="0"/>
          <w:numId w:val="5"/>
        </w:numPr>
        <w:jc w:val="both"/>
        <w:rPr>
          <w:rFonts w:ascii="Times New Roman" w:hAnsi="Times New Roman"/>
          <w:sz w:val="26"/>
          <w:szCs w:val="26"/>
          <w:lang w:eastAsia="ru-RU" w:bidi="ru-RU"/>
        </w:rPr>
      </w:pPr>
      <w:r>
        <w:rPr>
          <w:rFonts w:ascii="Times New Roman" w:hAnsi="Times New Roman"/>
          <w:sz w:val="26"/>
          <w:szCs w:val="26"/>
          <w:lang w:eastAsia="ru-RU" w:bidi="ru-RU"/>
        </w:rPr>
        <w:t>В данной схеме уже содержатся элементы получения тепловой энергии с применением новых технологий;</w:t>
      </w:r>
    </w:p>
    <w:p>
      <w:pPr>
        <w:pStyle w:val="ListParagraph"/>
        <w:numPr>
          <w:ilvl w:val="0"/>
          <w:numId w:val="5"/>
        </w:numPr>
        <w:jc w:val="both"/>
        <w:rPr>
          <w:rFonts w:ascii="Times New Roman" w:hAnsi="Times New Roman"/>
          <w:sz w:val="26"/>
          <w:szCs w:val="26"/>
          <w:lang w:eastAsia="ru-RU" w:bidi="ru-RU"/>
        </w:rPr>
      </w:pPr>
      <w:r>
        <w:rPr>
          <w:rFonts w:ascii="Times New Roman" w:hAnsi="Times New Roman"/>
          <w:sz w:val="26"/>
          <w:szCs w:val="26"/>
          <w:lang w:eastAsia="ru-RU" w:bidi="ru-RU"/>
        </w:rPr>
        <w:t>Необходимо понимать, что в случае перехода индивидуального жилья на двухконтурные навесные газовые котлы с выработкой электрической энергии можно экономить электроэнергию в масштабе всего поселения на 45%.</w:t>
      </w:r>
    </w:p>
    <w:p>
      <w:pPr>
        <w:pStyle w:val="Style27"/>
        <w:spacing w:lineRule="auto" w:line="300" w:beforeAutospacing="1" w:after="200"/>
        <w:rPr/>
      </w:pPr>
      <w:r>
        <w:rPr/>
        <w:t>Разработка проекта схемы теплоснабжения поселения является  продолжением основного градостроительного документа поселения – генерального плана – в части инженерного обеспечения территорий. Основная часть материалов взята за основу из генерального плана поселения. В составе схемы теплоснабжения предлагаются решения, изложенные в постановлении правительства по повышению энергоэффективности снабжения поселения тепловой энергией, рационального распределения тепловых нагрузок между источниками тепловой энергии, разрабатываются мероприятия по повышению надежности систем теплоснабжения, реконструкции тепловых сетей, а также решается вопрос об обеспечении тепловой энергией с использованием современных технологий при перспективной застройки, определяются условия организации централизованного теплоснабжения и теплоснабжения с помощью индивидуальных источников, вносится предложение по определению единой теплоснабжающей организации и зоны ее действия. В составе схемы теплоснабжения проведен технико-экономический анализ предлагаемых проектных решений, определена ориентировочная стоимость мероприятий и даны предложения по источникам инвестирования данных мероприятий.</w:t>
      </w:r>
    </w:p>
    <w:p>
      <w:pPr>
        <w:pStyle w:val="Standard"/>
        <w:ind w:firstLine="676"/>
        <w:jc w:val="both"/>
        <w:rPr>
          <w:rFonts w:cs="Times New Roman"/>
          <w:sz w:val="26"/>
          <w:szCs w:val="26"/>
          <w:lang w:eastAsia="ru-RU" w:bidi="ru-RU"/>
        </w:rPr>
      </w:pPr>
      <w:r>
        <w:rPr>
          <w:rFonts w:cs="Times New Roman"/>
          <w:sz w:val="26"/>
          <w:szCs w:val="26"/>
          <w:lang w:eastAsia="ru-RU" w:bidi="ru-RU"/>
        </w:rPr>
        <w:t xml:space="preserve">Разработка схем теплоснабжения муниципального образования </w:t>
      </w:r>
      <w:r>
        <w:rPr>
          <w:rFonts w:cs="Times New Roman"/>
          <w:color w:val="00B0F0"/>
          <w:sz w:val="26"/>
          <w:szCs w:val="26"/>
          <w:lang w:eastAsia="ru-RU" w:bidi="ru-RU"/>
        </w:rPr>
        <w:t>«Дондуковское сельское поселение»</w:t>
      </w:r>
      <w:r>
        <w:rPr>
          <w:rFonts w:cs="Times New Roman"/>
          <w:sz w:val="26"/>
          <w:szCs w:val="26"/>
          <w:lang w:eastAsia="ru-RU" w:bidi="ru-RU"/>
        </w:rPr>
        <w:t xml:space="preserve"> Республики Адыгея выполнена в соответствии с требованиями:</w:t>
      </w:r>
    </w:p>
    <w:p>
      <w:pPr>
        <w:pStyle w:val="Standard"/>
        <w:numPr>
          <w:ilvl w:val="0"/>
          <w:numId w:val="3"/>
        </w:numPr>
        <w:jc w:val="both"/>
        <w:rPr>
          <w:rFonts w:cs="Times New Roman"/>
          <w:b/>
          <w:b/>
          <w:i/>
          <w:i/>
          <w:color w:val="00B050"/>
          <w:sz w:val="26"/>
          <w:szCs w:val="26"/>
          <w:lang w:eastAsia="ru-RU" w:bidi="ru-RU"/>
        </w:rPr>
      </w:pPr>
      <w:r>
        <w:rPr>
          <w:rFonts w:cs="Times New Roman"/>
          <w:sz w:val="26"/>
          <w:szCs w:val="26"/>
          <w:lang w:eastAsia="ru-RU" w:bidi="ru-RU"/>
        </w:rPr>
        <w:t xml:space="preserve">Федерального закона от 27.07.2010 года № 190-ФЗ </w:t>
      </w:r>
      <w:r>
        <w:rPr>
          <w:rFonts w:cs="Times New Roman"/>
          <w:b/>
          <w:i/>
          <w:color w:val="00B050"/>
          <w:sz w:val="26"/>
          <w:szCs w:val="26"/>
          <w:lang w:eastAsia="ru-RU" w:bidi="ru-RU"/>
        </w:rPr>
        <w:t>«О теплоснабжении»;</w:t>
      </w:r>
    </w:p>
    <w:p>
      <w:pPr>
        <w:pStyle w:val="Standard"/>
        <w:numPr>
          <w:ilvl w:val="0"/>
          <w:numId w:val="3"/>
        </w:numPr>
        <w:jc w:val="both"/>
        <w:rPr>
          <w:rFonts w:cs="Times New Roman"/>
          <w:b/>
          <w:b/>
          <w:i/>
          <w:i/>
          <w:color w:val="00B050"/>
          <w:sz w:val="26"/>
          <w:szCs w:val="26"/>
          <w:lang w:eastAsia="ru-RU" w:bidi="ru-RU"/>
        </w:rPr>
      </w:pPr>
      <w:r>
        <w:rPr>
          <w:rFonts w:cs="Times New Roman"/>
          <w:sz w:val="26"/>
          <w:szCs w:val="26"/>
          <w:lang w:eastAsia="ru-RU" w:bidi="ru-RU"/>
        </w:rPr>
        <w:t xml:space="preserve"> </w:t>
      </w:r>
      <w:r>
        <w:rPr>
          <w:rFonts w:cs="Times New Roman"/>
          <w:color w:val="FF0000"/>
          <w:sz w:val="26"/>
          <w:szCs w:val="26"/>
          <w:lang w:eastAsia="ru-RU" w:bidi="ru-RU"/>
        </w:rPr>
        <w:t>Постановления Правительства Российской Федерации от 22.02.2012 года №154</w:t>
      </w:r>
      <w:r>
        <w:rPr>
          <w:rFonts w:cs="Times New Roman"/>
          <w:i/>
          <w:color w:val="00B050"/>
          <w:sz w:val="26"/>
          <w:szCs w:val="26"/>
          <w:lang w:eastAsia="ru-RU" w:bidi="ru-RU"/>
        </w:rPr>
        <w:t xml:space="preserve">»; </w:t>
      </w:r>
      <w:r>
        <w:rPr>
          <w:rFonts w:cs="Times New Roman"/>
          <w:b/>
          <w:i/>
          <w:color w:val="00B050"/>
          <w:sz w:val="26"/>
          <w:szCs w:val="26"/>
          <w:lang w:eastAsia="ru-RU" w:bidi="ru-RU"/>
        </w:rPr>
        <w:t>«О требованиях к схемам теплоснабжения, порядку их разработки и утверждения</w:t>
      </w:r>
    </w:p>
    <w:p>
      <w:pPr>
        <w:pStyle w:val="ListParagraph"/>
        <w:numPr>
          <w:ilvl w:val="0"/>
          <w:numId w:val="3"/>
        </w:numPr>
        <w:jc w:val="both"/>
        <w:rPr>
          <w:rFonts w:ascii="Times New Roman" w:hAnsi="Times New Roman" w:eastAsia="" w:eastAsiaTheme="minorEastAsia"/>
          <w:sz w:val="26"/>
          <w:szCs w:val="26"/>
        </w:rPr>
      </w:pPr>
      <w:r>
        <w:rPr>
          <w:rFonts w:eastAsia="" w:ascii="Times New Roman" w:hAnsi="Times New Roman" w:eastAsiaTheme="minorEastAsia"/>
          <w:color w:val="92D050"/>
          <w:sz w:val="26"/>
          <w:szCs w:val="26"/>
        </w:rPr>
        <w:t>Постановление Правительства РФ от</w:t>
      </w:r>
      <w:r>
        <w:rPr>
          <w:rFonts w:eastAsia="" w:ascii="Times New Roman" w:hAnsi="Times New Roman" w:eastAsiaTheme="minorEastAsia"/>
          <w:sz w:val="26"/>
          <w:szCs w:val="26"/>
        </w:rPr>
        <w:t xml:space="preserve"> 08.08.2012 N 808 </w:t>
      </w:r>
      <w:r>
        <w:rPr>
          <w:rFonts w:eastAsia="" w:ascii="Times New Roman" w:hAnsi="Times New Roman" w:eastAsiaTheme="minorEastAsia"/>
          <w:b/>
          <w:i/>
          <w:color w:val="00B050"/>
          <w:sz w:val="26"/>
          <w:szCs w:val="26"/>
        </w:rPr>
        <w:t>«Об организации теплоснабжения в Российской Федерации и о внесении изменений в некоторые акты Правительства Российской Федерации</w:t>
      </w:r>
      <w:r>
        <w:rPr>
          <w:rFonts w:eastAsia="" w:ascii="Times New Roman" w:hAnsi="Times New Roman" w:eastAsiaTheme="minorEastAsia"/>
          <w:b/>
          <w:color w:val="00B050"/>
          <w:sz w:val="26"/>
          <w:szCs w:val="26"/>
        </w:rPr>
        <w:t>"</w:t>
      </w:r>
      <w:r>
        <w:rPr>
          <w:rFonts w:eastAsia="" w:ascii="Times New Roman" w:hAnsi="Times New Roman" w:eastAsiaTheme="minorEastAsia"/>
          <w:b/>
          <w:sz w:val="26"/>
          <w:szCs w:val="26"/>
        </w:rPr>
        <w:t xml:space="preserve">( </w:t>
      </w:r>
      <w:r>
        <w:rPr>
          <w:rFonts w:eastAsia="" w:ascii="Times New Roman" w:hAnsi="Times New Roman" w:eastAsiaTheme="minorEastAsia"/>
          <w:sz w:val="26"/>
          <w:szCs w:val="26"/>
        </w:rPr>
        <w:t>вместе с "Правилами организации теплоснабжения в Российской Федерации");</w:t>
      </w:r>
    </w:p>
    <w:p>
      <w:pPr>
        <w:pStyle w:val="Standard"/>
        <w:numPr>
          <w:ilvl w:val="0"/>
          <w:numId w:val="3"/>
        </w:numPr>
        <w:jc w:val="both"/>
        <w:rPr>
          <w:rFonts w:cs="Times New Roman"/>
          <w:b/>
          <w:b/>
          <w:i/>
          <w:i/>
          <w:color w:val="00B050"/>
          <w:sz w:val="26"/>
          <w:szCs w:val="26"/>
          <w:lang w:eastAsia="ru-RU" w:bidi="ru-RU"/>
        </w:rPr>
      </w:pPr>
      <w:r>
        <w:rPr>
          <w:rFonts w:cs="Times New Roman"/>
          <w:sz w:val="26"/>
          <w:szCs w:val="26"/>
          <w:lang w:eastAsia="ru-RU" w:bidi="ru-RU"/>
        </w:rPr>
        <w:t>Приказа (Министерства энергетики РФ и Министерство регионального развития РФ) от 29 декабря 2012 года № 565 / 667</w:t>
      </w:r>
      <w:r>
        <w:rPr>
          <w:rFonts w:cs="Times New Roman"/>
          <w:color w:val="FF0000"/>
          <w:sz w:val="26"/>
          <w:szCs w:val="26"/>
          <w:lang w:eastAsia="ru-RU" w:bidi="ru-RU"/>
        </w:rPr>
        <w:t xml:space="preserve"> </w:t>
      </w:r>
      <w:r>
        <w:rPr>
          <w:rFonts w:cs="Times New Roman"/>
          <w:b/>
          <w:i/>
          <w:color w:val="00B050"/>
          <w:sz w:val="26"/>
          <w:szCs w:val="26"/>
          <w:lang w:eastAsia="ru-RU" w:bidi="ru-RU"/>
        </w:rPr>
        <w:t>«Об утверждении методических рекомендаций по разработке схем теплоснабжения»</w:t>
      </w:r>
    </w:p>
    <w:p>
      <w:pPr>
        <w:pStyle w:val="Standard"/>
        <w:ind w:firstLine="371"/>
        <w:jc w:val="both"/>
        <w:rPr>
          <w:rFonts w:cs="Times New Roman"/>
          <w:b/>
          <w:b/>
          <w:sz w:val="26"/>
          <w:szCs w:val="26"/>
          <w:lang w:eastAsia="ru-RU" w:bidi="ru-RU"/>
        </w:rPr>
      </w:pPr>
      <w:r>
        <w:rPr>
          <w:rFonts w:cs="Times New Roman"/>
          <w:b/>
          <w:sz w:val="26"/>
          <w:szCs w:val="26"/>
        </w:rPr>
        <w:t>Схема теплоснабжения разработана на основе следующих принципов:</w:t>
      </w:r>
    </w:p>
    <w:p>
      <w:pPr>
        <w:pStyle w:val="TextBodySingle"/>
        <w:numPr>
          <w:ilvl w:val="0"/>
          <w:numId w:val="2"/>
        </w:numPr>
        <w:tabs>
          <w:tab w:val="clear" w:pos="708"/>
          <w:tab w:val="left" w:pos="946" w:leader="none"/>
        </w:tabs>
        <w:spacing w:before="0" w:after="0"/>
        <w:ind w:firstLine="371"/>
        <w:jc w:val="both"/>
        <w:rPr>
          <w:rFonts w:cs="Times New Roman"/>
          <w:sz w:val="26"/>
          <w:szCs w:val="26"/>
          <w:lang w:eastAsia="ru-RU" w:bidi="ru-RU"/>
        </w:rPr>
      </w:pPr>
      <w:r>
        <w:rPr>
          <w:rFonts w:cs="Times New Roman"/>
          <w:sz w:val="26"/>
          <w:szCs w:val="26"/>
          <w:lang w:eastAsia="ru-RU" w:bidi="ru-RU"/>
        </w:rPr>
        <w:t>обеспечение безопасности и надежности теплоснабжения потребителей в соответствии с требованиями технических регламентов;</w:t>
      </w:r>
    </w:p>
    <w:p>
      <w:pPr>
        <w:pStyle w:val="TextBodySingle"/>
        <w:numPr>
          <w:ilvl w:val="0"/>
          <w:numId w:val="1"/>
        </w:numPr>
        <w:tabs>
          <w:tab w:val="clear" w:pos="708"/>
          <w:tab w:val="left" w:pos="903" w:leader="none"/>
        </w:tabs>
        <w:spacing w:before="0" w:after="0"/>
        <w:ind w:firstLine="371"/>
        <w:jc w:val="both"/>
        <w:rPr>
          <w:rFonts w:cs="Times New Roman"/>
          <w:sz w:val="26"/>
          <w:szCs w:val="26"/>
          <w:lang w:eastAsia="ru-RU" w:bidi="ru-RU"/>
        </w:rPr>
      </w:pPr>
      <w:r>
        <w:rPr>
          <w:rFonts w:cs="Times New Roman"/>
          <w:sz w:val="26"/>
          <w:szCs w:val="26"/>
          <w:lang w:eastAsia="ru-RU" w:bidi="ru-RU"/>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pPr>
        <w:pStyle w:val="TextBodySingle"/>
        <w:numPr>
          <w:ilvl w:val="0"/>
          <w:numId w:val="1"/>
        </w:numPr>
        <w:tabs>
          <w:tab w:val="clear" w:pos="708"/>
          <w:tab w:val="left" w:pos="985" w:leader="none"/>
        </w:tabs>
        <w:spacing w:before="0" w:after="0"/>
        <w:ind w:firstLine="371"/>
        <w:jc w:val="both"/>
        <w:rPr>
          <w:rFonts w:cs="Times New Roman"/>
          <w:sz w:val="26"/>
          <w:szCs w:val="26"/>
          <w:lang w:eastAsia="ru-RU" w:bidi="ru-RU"/>
        </w:rPr>
      </w:pPr>
      <w:r>
        <w:rPr>
          <w:rFonts w:cs="Times New Roman"/>
          <w:sz w:val="26"/>
          <w:szCs w:val="26"/>
          <w:lang w:eastAsia="ru-RU" w:bidi="ru-RU"/>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pPr>
        <w:pStyle w:val="TextBodySingle"/>
        <w:numPr>
          <w:ilvl w:val="0"/>
          <w:numId w:val="1"/>
        </w:numPr>
        <w:tabs>
          <w:tab w:val="clear" w:pos="708"/>
          <w:tab w:val="left" w:pos="1143" w:leader="none"/>
        </w:tabs>
        <w:spacing w:before="0" w:after="0"/>
        <w:ind w:firstLine="371"/>
        <w:jc w:val="both"/>
        <w:rPr>
          <w:rFonts w:cs="Times New Roman"/>
          <w:sz w:val="26"/>
          <w:szCs w:val="26"/>
          <w:lang w:eastAsia="ru-RU" w:bidi="ru-RU"/>
        </w:rPr>
      </w:pPr>
      <w:r>
        <w:rPr>
          <w:rFonts w:cs="Times New Roman"/>
          <w:sz w:val="26"/>
          <w:szCs w:val="26"/>
          <w:lang w:eastAsia="ru-RU" w:bidi="ru-RU"/>
        </w:rPr>
        <w:t>соблюдение баланса экономических интересов теплоснабжающих организаций и потребителей;</w:t>
      </w:r>
    </w:p>
    <w:p>
      <w:pPr>
        <w:pStyle w:val="TextBodySingle"/>
        <w:numPr>
          <w:ilvl w:val="0"/>
          <w:numId w:val="1"/>
        </w:numPr>
        <w:tabs>
          <w:tab w:val="clear" w:pos="708"/>
          <w:tab w:val="left" w:pos="894" w:leader="none"/>
        </w:tabs>
        <w:spacing w:before="0" w:after="0"/>
        <w:ind w:firstLine="371"/>
        <w:jc w:val="both"/>
        <w:rPr>
          <w:rFonts w:cs="Times New Roman"/>
          <w:sz w:val="26"/>
          <w:szCs w:val="26"/>
          <w:lang w:eastAsia="ru-RU" w:bidi="ru-RU"/>
        </w:rPr>
      </w:pPr>
      <w:r>
        <w:rPr>
          <w:rFonts w:cs="Times New Roman"/>
          <w:sz w:val="26"/>
          <w:szCs w:val="26"/>
          <w:lang w:eastAsia="ru-RU" w:bidi="ru-RU"/>
        </w:rPr>
        <w:t>минимизации затрат на теплоснабжение в расчете на каждого потребителя в долгосрочной перспективе;</w:t>
      </w:r>
    </w:p>
    <w:p>
      <w:pPr>
        <w:pStyle w:val="TextBodySingle"/>
        <w:numPr>
          <w:ilvl w:val="0"/>
          <w:numId w:val="1"/>
        </w:numPr>
        <w:tabs>
          <w:tab w:val="clear" w:pos="708"/>
          <w:tab w:val="left" w:pos="878" w:leader="none"/>
        </w:tabs>
        <w:spacing w:before="0" w:after="0"/>
        <w:ind w:firstLine="371"/>
        <w:jc w:val="both"/>
        <w:rPr>
          <w:rFonts w:cs="Times New Roman"/>
          <w:sz w:val="26"/>
          <w:szCs w:val="26"/>
          <w:lang w:eastAsia="ru-RU" w:bidi="ru-RU"/>
        </w:rPr>
      </w:pPr>
      <w:r>
        <w:rPr>
          <w:rFonts w:cs="Times New Roman"/>
          <w:sz w:val="26"/>
          <w:szCs w:val="26"/>
          <w:lang w:eastAsia="ru-RU" w:bidi="ru-RU"/>
        </w:rPr>
        <w:t>минимизации вредного воздействия на окружающую среду;</w:t>
      </w:r>
    </w:p>
    <w:p>
      <w:pPr>
        <w:pStyle w:val="TextBodySingle"/>
        <w:numPr>
          <w:ilvl w:val="0"/>
          <w:numId w:val="1"/>
        </w:numPr>
        <w:tabs>
          <w:tab w:val="clear" w:pos="708"/>
          <w:tab w:val="left" w:pos="908" w:leader="none"/>
        </w:tabs>
        <w:spacing w:before="0" w:after="0"/>
        <w:ind w:firstLine="371"/>
        <w:jc w:val="both"/>
        <w:rPr>
          <w:rFonts w:cs="Times New Roman"/>
          <w:sz w:val="26"/>
          <w:szCs w:val="26"/>
          <w:lang w:eastAsia="ru-RU" w:bidi="ru-RU"/>
        </w:rPr>
      </w:pPr>
      <w:r>
        <w:rPr>
          <w:rFonts w:cs="Times New Roman"/>
          <w:sz w:val="26"/>
          <w:szCs w:val="26"/>
          <w:lang w:eastAsia="ru-RU" w:bidi="ru-RU"/>
        </w:rPr>
        <w:t>обеспечение не дискриминационных и стабильных условий осуществления предпринимательской деятельности в сфере теплоснабжения;</w:t>
      </w:r>
    </w:p>
    <w:p>
      <w:pPr>
        <w:pStyle w:val="TextBodySingle"/>
        <w:numPr>
          <w:ilvl w:val="0"/>
          <w:numId w:val="1"/>
        </w:numPr>
        <w:tabs>
          <w:tab w:val="clear" w:pos="708"/>
          <w:tab w:val="left" w:pos="956" w:leader="none"/>
        </w:tabs>
        <w:spacing w:before="0" w:after="0"/>
        <w:ind w:firstLine="371"/>
        <w:jc w:val="both"/>
        <w:rPr>
          <w:rFonts w:cs="Times New Roman"/>
          <w:sz w:val="26"/>
          <w:szCs w:val="26"/>
          <w:lang w:eastAsia="ru-RU" w:bidi="ru-RU"/>
        </w:rPr>
      </w:pPr>
      <w:r>
        <w:rPr>
          <w:rFonts w:cs="Times New Roman"/>
          <w:sz w:val="26"/>
          <w:szCs w:val="26"/>
          <w:lang w:eastAsia="ru-RU" w:bidi="ru-RU"/>
        </w:rPr>
        <w:t>согласованности схемы теплоснабжения с иными программами развития сетей инженерно-технического обеспечения, а также с программой газификации;</w:t>
      </w:r>
    </w:p>
    <w:p>
      <w:pPr>
        <w:pStyle w:val="TextBodySingle"/>
        <w:numPr>
          <w:ilvl w:val="0"/>
          <w:numId w:val="1"/>
        </w:numPr>
        <w:tabs>
          <w:tab w:val="clear" w:pos="708"/>
          <w:tab w:val="left" w:pos="1234" w:leader="none"/>
        </w:tabs>
        <w:spacing w:before="0" w:after="0"/>
        <w:ind w:firstLine="371"/>
        <w:jc w:val="both"/>
        <w:rPr>
          <w:rFonts w:cs="Times New Roman"/>
          <w:sz w:val="26"/>
          <w:szCs w:val="26"/>
          <w:lang w:bidi="ru-RU"/>
        </w:rPr>
      </w:pPr>
      <w:r>
        <w:rPr>
          <w:rFonts w:cs="Times New Roman"/>
          <w:sz w:val="26"/>
          <w:szCs w:val="26"/>
          <w:lang w:eastAsia="ru-RU" w:bidi="ru-RU"/>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Normal"/>
        <w:jc w:val="both"/>
        <w:rPr>
          <w:rFonts w:ascii="Times New Roman" w:hAnsi="Times New Roman" w:cs="Times New Roman"/>
          <w:b/>
          <w:b/>
          <w:sz w:val="26"/>
          <w:szCs w:val="26"/>
          <w:lang w:eastAsia="ru-RU" w:bidi="ru-RU"/>
        </w:rPr>
      </w:pPr>
      <w:r>
        <w:rPr>
          <w:rFonts w:cs="Times New Roman" w:ascii="Times New Roman" w:hAnsi="Times New Roman"/>
          <w:b/>
          <w:sz w:val="26"/>
          <w:szCs w:val="26"/>
          <w:lang w:eastAsia="ru-RU" w:bidi="ru-RU"/>
        </w:rPr>
        <w:t>Техническая база для разработки схем теплоснабжения:</w:t>
      </w:r>
    </w:p>
    <w:p>
      <w:pPr>
        <w:pStyle w:val="TextBodySingle"/>
        <w:numPr>
          <w:ilvl w:val="0"/>
          <w:numId w:val="1"/>
        </w:numPr>
        <w:tabs>
          <w:tab w:val="clear" w:pos="708"/>
          <w:tab w:val="left" w:pos="462"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генеральный план поселения;</w:t>
      </w:r>
    </w:p>
    <w:p>
      <w:pPr>
        <w:pStyle w:val="TextBodySingle"/>
        <w:numPr>
          <w:ilvl w:val="0"/>
          <w:numId w:val="1"/>
        </w:numPr>
        <w:tabs>
          <w:tab w:val="clear" w:pos="708"/>
          <w:tab w:val="left" w:pos="462" w:leader="none"/>
          <w:tab w:val="left" w:pos="1134" w:leader="none"/>
        </w:tabs>
        <w:spacing w:before="0" w:after="0"/>
        <w:ind w:firstLine="590"/>
        <w:jc w:val="both"/>
        <w:rPr>
          <w:rFonts w:cs="Times New Roman"/>
          <w:color w:val="00B050"/>
          <w:sz w:val="26"/>
          <w:szCs w:val="26"/>
          <w:lang w:eastAsia="ru-RU" w:bidi="ru-RU"/>
        </w:rPr>
      </w:pPr>
      <w:r>
        <w:rPr>
          <w:rFonts w:cs="Times New Roman"/>
          <w:color w:val="000000"/>
          <w:sz w:val="26"/>
          <w:szCs w:val="26"/>
          <w:lang w:eastAsia="ru-RU" w:bidi="ru-RU"/>
        </w:rPr>
        <w:t xml:space="preserve">утвержденная Решением Совета народных депутатов муниципального образования </w:t>
      </w:r>
      <w:r>
        <w:rPr>
          <w:rFonts w:cs="Times New Roman"/>
          <w:color w:val="00B0F0"/>
          <w:sz w:val="26"/>
          <w:szCs w:val="26"/>
          <w:lang w:eastAsia="ru-RU" w:bidi="ru-RU"/>
        </w:rPr>
        <w:t>«Дондуковское сельское поселение»</w:t>
      </w:r>
      <w:r>
        <w:rPr>
          <w:rFonts w:cs="Times New Roman"/>
          <w:color w:val="000000"/>
          <w:sz w:val="26"/>
          <w:szCs w:val="26"/>
          <w:lang w:eastAsia="ru-RU" w:bidi="ru-RU"/>
        </w:rPr>
        <w:t xml:space="preserve"> </w:t>
      </w:r>
      <w:r>
        <w:rPr>
          <w:rFonts w:cs="Times New Roman"/>
          <w:b/>
          <w:i/>
          <w:color w:val="FF0000"/>
          <w:sz w:val="26"/>
          <w:szCs w:val="26"/>
          <w:lang w:eastAsia="ru-RU" w:bidi="ru-RU"/>
        </w:rPr>
        <w:t xml:space="preserve">«Программа комплексного развития системы коммунальной инфраструктуры муниципального образования «Дондуковское сельское поселение» на 2015-2025 г.г.» </w:t>
      </w:r>
      <w:r>
        <w:rPr>
          <w:rFonts w:cs="Times New Roman"/>
          <w:color w:val="00B050"/>
          <w:sz w:val="26"/>
          <w:szCs w:val="26"/>
          <w:lang w:eastAsia="ru-RU" w:bidi="ru-RU"/>
        </w:rPr>
        <w:t>;</w:t>
      </w:r>
    </w:p>
    <w:p>
      <w:pPr>
        <w:pStyle w:val="TextBodySingle"/>
        <w:numPr>
          <w:ilvl w:val="0"/>
          <w:numId w:val="1"/>
        </w:numPr>
        <w:tabs>
          <w:tab w:val="clear" w:pos="708"/>
          <w:tab w:val="left" w:pos="236"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эксплуатационная документация (расчетные температурные графики источников тепловой энергии, данные по присоединенным тепловым нагрузкам потребителей тепловой энергии, их видам и т.п.);</w:t>
      </w:r>
    </w:p>
    <w:p>
      <w:pPr>
        <w:pStyle w:val="TextBodySingle"/>
        <w:numPr>
          <w:ilvl w:val="0"/>
          <w:numId w:val="1"/>
        </w:numPr>
        <w:tabs>
          <w:tab w:val="clear" w:pos="708"/>
          <w:tab w:val="left" w:pos="308"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конструктивные данные по видам прокладки и типам применяемых теплоизоляционных конструкций, сроки эксплуатации тепловых сетей, конфигурация;</w:t>
      </w:r>
    </w:p>
    <w:p>
      <w:pPr>
        <w:pStyle w:val="TextBodySingle"/>
        <w:numPr>
          <w:ilvl w:val="0"/>
          <w:numId w:val="1"/>
        </w:numPr>
        <w:tabs>
          <w:tab w:val="clear" w:pos="708"/>
          <w:tab w:val="left" w:pos="236"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данные технологического и коммерческого учета потребления топлива, отпуска и потребления тепловой энергии, теплоносителя;</w:t>
      </w:r>
    </w:p>
    <w:p>
      <w:pPr>
        <w:pStyle w:val="TextBodySingle"/>
        <w:numPr>
          <w:ilvl w:val="0"/>
          <w:numId w:val="1"/>
        </w:numPr>
        <w:tabs>
          <w:tab w:val="clear" w:pos="708"/>
          <w:tab w:val="left" w:pos="236"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документы по хозяйственной и финансовой деятельности (действующие нормативы, тарифы и их составляющие, договора на поставку топливно- энергетических ресурсов (ТЭР) и на пользование тепловой энергией, водой, данные потребления ТЭР на собственные нужды, по потерям ТЭР и т.д.);</w:t>
      </w:r>
    </w:p>
    <w:p>
      <w:pPr>
        <w:pStyle w:val="TextBodySingle"/>
        <w:numPr>
          <w:ilvl w:val="0"/>
          <w:numId w:val="1"/>
        </w:numPr>
        <w:tabs>
          <w:tab w:val="clear" w:pos="708"/>
          <w:tab w:val="left" w:pos="241" w:leader="none"/>
          <w:tab w:val="left" w:pos="1134" w:leader="none"/>
        </w:tabs>
        <w:spacing w:before="0" w:after="0"/>
        <w:ind w:firstLine="590"/>
        <w:jc w:val="both"/>
        <w:rPr>
          <w:rFonts w:cs="Times New Roman"/>
          <w:sz w:val="26"/>
          <w:szCs w:val="26"/>
          <w:lang w:eastAsia="ru-RU" w:bidi="ru-RU"/>
        </w:rPr>
      </w:pPr>
      <w:r>
        <w:rPr>
          <w:rFonts w:cs="Times New Roman"/>
          <w:sz w:val="26"/>
          <w:szCs w:val="26"/>
          <w:lang w:eastAsia="ru-RU" w:bidi="ru-RU"/>
        </w:rPr>
        <w:t>статистическая отчетность организации о выработке и отпуске тепловой энергии и использовании ТЭР в натуральном и стоимостном выражении.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90"/>
        <w:jc w:val="both"/>
        <w:rPr>
          <w:rFonts w:ascii="Times New Roman" w:hAnsi="Times New Roman" w:cs="Times New Roman"/>
          <w:b/>
          <w:b/>
          <w:sz w:val="26"/>
          <w:szCs w:val="26"/>
          <w:lang w:eastAsia="ru-RU" w:bidi="ru-RU"/>
        </w:rPr>
      </w:pPr>
      <w:r>
        <w:rPr>
          <w:rFonts w:cs="Times New Roman" w:ascii="Times New Roman" w:hAnsi="Times New Roman"/>
          <w:b/>
          <w:sz w:val="26"/>
          <w:szCs w:val="26"/>
          <w:lang w:eastAsia="ru-RU" w:bidi="ru-RU"/>
        </w:rPr>
        <w:t>Термины и определения</w:t>
      </w:r>
    </w:p>
    <w:p>
      <w:pPr>
        <w:pStyle w:val="Normal"/>
        <w:spacing w:lineRule="auto" w:line="240" w:before="0" w:after="0"/>
        <w:ind w:firstLine="590"/>
        <w:jc w:val="both"/>
        <w:rPr>
          <w:rStyle w:val="Style17"/>
          <w:b/>
          <w:b/>
          <w:sz w:val="26"/>
          <w:szCs w:val="26"/>
          <w:lang w:eastAsia="ru-RU" w:bidi="ru-RU"/>
        </w:rPr>
      </w:pPr>
      <w:r>
        <w:rPr>
          <w:b/>
          <w:sz w:val="26"/>
          <w:szCs w:val="26"/>
          <w:lang w:eastAsia="ru-RU" w:bidi="ru-RU"/>
        </w:rPr>
      </w:r>
    </w:p>
    <w:p>
      <w:pPr>
        <w:pStyle w:val="DefaultText"/>
        <w:numPr>
          <w:ilvl w:val="0"/>
          <w:numId w:val="1"/>
        </w:numPr>
        <w:tabs>
          <w:tab w:val="clear" w:pos="708"/>
          <w:tab w:val="left" w:pos="724" w:leader="none"/>
        </w:tabs>
        <w:ind w:firstLine="590"/>
        <w:jc w:val="both"/>
        <w:rPr>
          <w:rStyle w:val="Style17"/>
          <w:sz w:val="26"/>
          <w:szCs w:val="26"/>
          <w:lang w:eastAsia="ru-RU" w:bidi="ru-RU"/>
        </w:rPr>
      </w:pPr>
      <w:r>
        <w:rPr>
          <w:rStyle w:val="Style17"/>
          <w:b/>
          <w:sz w:val="26"/>
          <w:szCs w:val="26"/>
          <w:u w:val="single"/>
          <w:lang w:eastAsia="ru-RU" w:bidi="ru-RU"/>
        </w:rPr>
        <w:t xml:space="preserve">Схема теплоснабжения поселения </w:t>
      </w:r>
      <w:r>
        <w:rPr>
          <w:rStyle w:val="Style17"/>
          <w:sz w:val="26"/>
          <w:szCs w:val="26"/>
          <w:u w:val="single"/>
          <w:lang w:eastAsia="ru-RU" w:bidi="ru-RU"/>
        </w:rPr>
        <w:t>–</w:t>
      </w:r>
      <w:r>
        <w:rPr>
          <w:rStyle w:val="Style17"/>
          <w:sz w:val="26"/>
          <w:szCs w:val="26"/>
          <w:lang w:eastAsia="ru-RU" w:bidi="ru-RU"/>
        </w:rPr>
        <w:t xml:space="preserve"> документ, содержащий предпроектные материалы по обоснованию эффективного и безопасного функционирования систем теплоснабжения, ее развития с учетом правового регулирования в области энергосбережения и повышения энергетической эффективности.  </w:t>
      </w:r>
    </w:p>
    <w:p>
      <w:pPr>
        <w:pStyle w:val="TextBodySingle"/>
        <w:numPr>
          <w:ilvl w:val="0"/>
          <w:numId w:val="1"/>
        </w:numPr>
        <w:tabs>
          <w:tab w:val="clear" w:pos="708"/>
          <w:tab w:val="left" w:pos="1057" w:leader="none"/>
        </w:tabs>
        <w:spacing w:before="0" w:after="0"/>
        <w:ind w:firstLine="590"/>
        <w:jc w:val="both"/>
        <w:rPr>
          <w:rStyle w:val="Style17"/>
          <w:sz w:val="26"/>
          <w:szCs w:val="26"/>
          <w:lang w:eastAsia="ru-RU" w:bidi="ru-RU"/>
        </w:rPr>
      </w:pPr>
      <w:r>
        <w:rPr>
          <w:rStyle w:val="Style17"/>
          <w:b/>
          <w:sz w:val="26"/>
          <w:szCs w:val="26"/>
          <w:u w:val="single"/>
          <w:lang w:eastAsia="ru-RU" w:bidi="ru-RU"/>
        </w:rPr>
        <w:t>зона действия системы теплоснабжения</w:t>
      </w:r>
      <w:r>
        <w:rPr>
          <w:rFonts w:cs="Times New Roman"/>
          <w:sz w:val="26"/>
          <w:szCs w:val="26"/>
          <w:lang w:eastAsia="ru-RU" w:bidi="ru-RU"/>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TextBodySingle"/>
        <w:numPr>
          <w:ilvl w:val="0"/>
          <w:numId w:val="1"/>
        </w:numPr>
        <w:tabs>
          <w:tab w:val="clear" w:pos="708"/>
          <w:tab w:val="left" w:pos="999" w:leader="none"/>
        </w:tabs>
        <w:spacing w:before="0" w:after="0"/>
        <w:ind w:firstLine="590"/>
        <w:jc w:val="both"/>
        <w:rPr>
          <w:rStyle w:val="Style17"/>
          <w:sz w:val="26"/>
          <w:szCs w:val="26"/>
          <w:lang w:eastAsia="ru-RU" w:bidi="ru-RU"/>
        </w:rPr>
      </w:pPr>
      <w:r>
        <w:rPr>
          <w:rStyle w:val="Style17"/>
          <w:b/>
          <w:sz w:val="26"/>
          <w:szCs w:val="26"/>
          <w:u w:val="single"/>
          <w:lang w:eastAsia="ru-RU" w:bidi="ru-RU"/>
        </w:rPr>
        <w:t>зона действия источника тепловой энергии</w:t>
      </w:r>
      <w:r>
        <w:rPr>
          <w:rFonts w:cs="Times New Roman"/>
          <w:b/>
          <w:sz w:val="26"/>
          <w:szCs w:val="26"/>
          <w:u w:val="single"/>
          <w:lang w:eastAsia="ru-RU" w:bidi="ru-RU"/>
        </w:rPr>
        <w:t xml:space="preserve"> </w:t>
      </w:r>
      <w:r>
        <w:rPr>
          <w:rFonts w:cs="Times New Roman"/>
          <w:sz w:val="26"/>
          <w:szCs w:val="26"/>
          <w:lang w:eastAsia="ru-RU" w:bidi="ru-RU"/>
        </w:rPr>
        <w:t>- территория поселения,  или ее часть, границы которой устанавливаются закрытыми секционирующими задвижками тепловой сети системы теплоснабжения;</w:t>
      </w:r>
    </w:p>
    <w:p>
      <w:pPr>
        <w:pStyle w:val="TextBodySingle"/>
        <w:numPr>
          <w:ilvl w:val="0"/>
          <w:numId w:val="1"/>
        </w:numPr>
        <w:tabs>
          <w:tab w:val="clear" w:pos="708"/>
          <w:tab w:val="left" w:pos="1081" w:leader="none"/>
        </w:tabs>
        <w:spacing w:before="0" w:after="0"/>
        <w:ind w:firstLine="590"/>
        <w:jc w:val="both"/>
        <w:rPr>
          <w:rStyle w:val="Style17"/>
          <w:sz w:val="26"/>
          <w:szCs w:val="26"/>
          <w:lang w:eastAsia="ru-RU" w:bidi="ru-RU"/>
        </w:rPr>
      </w:pPr>
      <w:r>
        <w:rPr>
          <w:rStyle w:val="Style17"/>
          <w:b/>
          <w:sz w:val="26"/>
          <w:szCs w:val="26"/>
          <w:u w:val="single"/>
          <w:lang w:eastAsia="ru-RU" w:bidi="ru-RU"/>
        </w:rPr>
        <w:t>установленная мощность источника тепловой энергии</w:t>
      </w:r>
      <w:r>
        <w:rPr>
          <w:rFonts w:cs="Times New Roman"/>
          <w:sz w:val="26"/>
          <w:szCs w:val="26"/>
          <w:lang w:eastAsia="ru-RU" w:bidi="ru-RU"/>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TextBodySingle"/>
        <w:numPr>
          <w:ilvl w:val="0"/>
          <w:numId w:val="1"/>
        </w:numPr>
        <w:tabs>
          <w:tab w:val="clear" w:pos="708"/>
          <w:tab w:val="left" w:pos="894" w:leader="none"/>
        </w:tabs>
        <w:spacing w:before="0" w:after="0"/>
        <w:ind w:firstLine="590"/>
        <w:jc w:val="both"/>
        <w:rPr>
          <w:rStyle w:val="Style17"/>
          <w:sz w:val="26"/>
          <w:szCs w:val="26"/>
          <w:lang w:eastAsia="ru-RU" w:bidi="ru-RU"/>
        </w:rPr>
      </w:pPr>
      <w:r>
        <w:rPr>
          <w:rStyle w:val="Style17"/>
          <w:b/>
          <w:sz w:val="26"/>
          <w:szCs w:val="26"/>
          <w:u w:val="single"/>
          <w:lang w:eastAsia="ru-RU" w:bidi="ru-RU"/>
        </w:rPr>
        <w:t>располагаемая мощность источника тепловой энергии</w:t>
      </w:r>
      <w:r>
        <w:rPr>
          <w:rFonts w:cs="Times New Roman"/>
          <w:sz w:val="26"/>
          <w:szCs w:val="26"/>
          <w:lang w:eastAsia="ru-RU" w:bidi="ru-RU"/>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TextBodySingle"/>
        <w:numPr>
          <w:ilvl w:val="0"/>
          <w:numId w:val="1"/>
        </w:numPr>
        <w:tabs>
          <w:tab w:val="clear" w:pos="708"/>
          <w:tab w:val="left" w:pos="1033" w:leader="none"/>
        </w:tabs>
        <w:spacing w:before="0" w:after="0"/>
        <w:ind w:firstLine="590"/>
        <w:jc w:val="both"/>
        <w:rPr>
          <w:rStyle w:val="Style17"/>
          <w:sz w:val="26"/>
          <w:szCs w:val="26"/>
          <w:lang w:eastAsia="ru-RU" w:bidi="ru-RU"/>
        </w:rPr>
      </w:pPr>
      <w:r>
        <w:rPr>
          <w:rStyle w:val="Style17"/>
          <w:b/>
          <w:sz w:val="26"/>
          <w:szCs w:val="26"/>
          <w:u w:val="single"/>
          <w:lang w:eastAsia="ru-RU" w:bidi="ru-RU"/>
        </w:rPr>
        <w:t>мощность источника тепловой энергии нетто</w:t>
      </w:r>
      <w:r>
        <w:rPr>
          <w:rFonts w:cs="Times New Roman"/>
          <w:sz w:val="26"/>
          <w:szCs w:val="26"/>
          <w:lang w:eastAsia="ru-RU" w:bidi="ru-RU"/>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pPr>
        <w:pStyle w:val="TextBodySingle"/>
        <w:numPr>
          <w:ilvl w:val="0"/>
          <w:numId w:val="1"/>
        </w:numPr>
        <w:tabs>
          <w:tab w:val="clear" w:pos="708"/>
          <w:tab w:val="left" w:pos="966" w:leader="none"/>
        </w:tabs>
        <w:spacing w:before="0" w:after="0"/>
        <w:ind w:firstLine="590"/>
        <w:jc w:val="both"/>
        <w:rPr>
          <w:rStyle w:val="Style17"/>
          <w:sz w:val="26"/>
          <w:szCs w:val="26"/>
          <w:lang w:eastAsia="ru-RU" w:bidi="ru-RU"/>
        </w:rPr>
      </w:pPr>
      <w:r>
        <w:rPr>
          <w:rStyle w:val="Style17"/>
          <w:b/>
          <w:sz w:val="26"/>
          <w:szCs w:val="26"/>
          <w:u w:val="single"/>
          <w:lang w:eastAsia="ru-RU" w:bidi="ru-RU"/>
        </w:rPr>
        <w:t>теплосетевые объекты</w:t>
      </w:r>
      <w:r>
        <w:rPr>
          <w:rFonts w:cs="Times New Roman"/>
          <w:sz w:val="26"/>
          <w:szCs w:val="26"/>
          <w:lang w:eastAsia="ru-RU" w:bidi="ru-RU"/>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TextBodySingle"/>
        <w:numPr>
          <w:ilvl w:val="0"/>
          <w:numId w:val="1"/>
        </w:numPr>
        <w:tabs>
          <w:tab w:val="clear" w:pos="708"/>
          <w:tab w:val="left" w:pos="961" w:leader="none"/>
        </w:tabs>
        <w:spacing w:before="0" w:after="0"/>
        <w:ind w:firstLine="590"/>
        <w:jc w:val="both"/>
        <w:rPr>
          <w:rFonts w:cs="Times New Roman"/>
          <w:sz w:val="26"/>
          <w:szCs w:val="26"/>
          <w:lang w:eastAsia="ru-RU" w:bidi="ru-RU"/>
        </w:rPr>
      </w:pPr>
      <w:r>
        <w:rPr>
          <w:rStyle w:val="Style17"/>
          <w:b/>
          <w:sz w:val="26"/>
          <w:szCs w:val="26"/>
          <w:u w:val="single"/>
          <w:lang w:eastAsia="ru-RU" w:bidi="ru-RU"/>
        </w:rPr>
        <w:t>элемент территориального деления</w:t>
      </w:r>
      <w:r>
        <w:rPr>
          <w:rFonts w:cs="Times New Roman"/>
          <w:sz w:val="26"/>
          <w:szCs w:val="26"/>
          <w:lang w:eastAsia="ru-RU" w:bidi="ru-RU"/>
        </w:rPr>
        <w:t xml:space="preserve"> - территория поселения, поселение или ее часть, установленная по границам административно- территориальных единиц;</w:t>
      </w:r>
    </w:p>
    <w:p>
      <w:pPr>
        <w:pStyle w:val="Standard"/>
        <w:numPr>
          <w:ilvl w:val="0"/>
          <w:numId w:val="6"/>
        </w:numPr>
        <w:ind w:left="0" w:firstLine="567"/>
        <w:jc w:val="both"/>
        <w:rPr>
          <w:rFonts w:cs="Times New Roman"/>
          <w:sz w:val="26"/>
          <w:szCs w:val="26"/>
          <w:lang w:eastAsia="ru-RU" w:bidi="ru-RU"/>
        </w:rPr>
      </w:pPr>
      <w:r>
        <w:rPr>
          <w:rStyle w:val="Style17"/>
          <w:b/>
          <w:sz w:val="26"/>
          <w:szCs w:val="26"/>
          <w:u w:val="single"/>
          <w:lang w:eastAsia="ru-RU" w:bidi="ru-RU"/>
        </w:rPr>
        <w:t>расчетный элемент территориального деления</w:t>
      </w:r>
      <w:r>
        <w:rPr>
          <w:rFonts w:cs="Times New Roman"/>
          <w:sz w:val="26"/>
          <w:szCs w:val="26"/>
          <w:lang w:eastAsia="ru-RU" w:bidi="ru-RU"/>
        </w:rPr>
        <w:t xml:space="preserve"> - территория поселения, поселение или ее часть, принятая для целей разработки схемы теплоснабжения в неизменяемых границах на весь срок действия схемы теплоснабжения.</w:t>
      </w:r>
    </w:p>
    <w:p>
      <w:pPr>
        <w:pStyle w:val="Standard"/>
        <w:numPr>
          <w:ilvl w:val="0"/>
          <w:numId w:val="6"/>
        </w:numPr>
        <w:ind w:left="0" w:firstLine="567"/>
        <w:jc w:val="both"/>
        <w:rPr>
          <w:rFonts w:cs="Times New Roman"/>
          <w:sz w:val="26"/>
          <w:szCs w:val="26"/>
          <w:lang w:eastAsia="ru-RU" w:bidi="ru-RU"/>
        </w:rPr>
      </w:pPr>
      <w:r>
        <w:rPr>
          <w:rFonts w:eastAsia="Times New Roman" w:cs="Times New Roman"/>
          <w:b/>
          <w:bCs/>
          <w:i/>
          <w:sz w:val="26"/>
          <w:szCs w:val="26"/>
          <w:u w:val="single"/>
          <w:shd w:fill="FFFFFF" w:val="clear"/>
          <w:lang w:eastAsia="ru-RU"/>
        </w:rPr>
        <w:t>ТЕПЛОФИКАЦИЯ</w:t>
      </w:r>
      <w:r>
        <w:rPr>
          <w:rFonts w:eastAsia="Times New Roman" w:cs="Times New Roman"/>
          <w:i/>
          <w:sz w:val="26"/>
          <w:szCs w:val="26"/>
          <w:u w:val="single"/>
          <w:shd w:fill="FFFFFF" w:val="clear"/>
          <w:lang w:eastAsia="ru-RU"/>
        </w:rPr>
        <w:t>,</w:t>
      </w:r>
      <w:r>
        <w:rPr>
          <w:rFonts w:eastAsia="Times New Roman" w:cs="Times New Roman"/>
          <w:sz w:val="26"/>
          <w:szCs w:val="26"/>
          <w:shd w:fill="FFFFFF" w:val="clear"/>
          <w:lang w:eastAsia="ru-RU"/>
        </w:rPr>
        <w:t xml:space="preserve"> </w:t>
      </w:r>
      <w:r>
        <w:rPr>
          <w:rFonts w:eastAsia="Times New Roman" w:cs="Times New Roman"/>
          <w:color w:val="3A3A3A"/>
          <w:sz w:val="26"/>
          <w:szCs w:val="26"/>
          <w:shd w:fill="FFFFFF" w:val="clear"/>
          <w:lang w:eastAsia="ru-RU"/>
        </w:rPr>
        <w:t>централизованное производство тепла, плановое его распределение и снабжение им потребителей в виде районного отопления, отопления ряда зданий, расположенных на одной территории, из одной центральной котельной.</w:t>
      </w:r>
    </w:p>
    <w:p>
      <w:pPr>
        <w:pStyle w:val="Standard"/>
        <w:numPr>
          <w:ilvl w:val="0"/>
          <w:numId w:val="6"/>
        </w:numPr>
        <w:ind w:left="0" w:firstLine="567"/>
        <w:jc w:val="both"/>
        <w:rPr>
          <w:rFonts w:cs="Times New Roman"/>
          <w:sz w:val="26"/>
          <w:szCs w:val="26"/>
          <w:lang w:eastAsia="ru-RU" w:bidi="ru-RU"/>
        </w:rPr>
      </w:pPr>
      <w:r>
        <w:rPr>
          <w:rStyle w:val="Style18"/>
          <w:rFonts w:cs="Times New Roman"/>
          <w:bCs/>
          <w:i/>
          <w:color w:val="92CDDC"/>
          <w:sz w:val="26"/>
          <w:szCs w:val="26"/>
        </w:rPr>
        <w:t>теплоснабжающая организация</w:t>
      </w:r>
      <w:r>
        <w:rPr>
          <w:rFonts w:cs="Times New Roman"/>
          <w:i/>
          <w:color w:val="92CDDC"/>
          <w:sz w:val="26"/>
          <w:szCs w:val="26"/>
        </w:rPr>
        <w:t xml:space="preserve"> </w:t>
      </w:r>
      <w:r>
        <w:rPr>
          <w:rFonts w:cs="Times New Roman"/>
          <w:sz w:val="26"/>
          <w:szCs w:val="26"/>
        </w:rPr>
        <w:t>-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Normal"/>
        <w:widowControl w:val="false"/>
        <w:numPr>
          <w:ilvl w:val="0"/>
          <w:numId w:val="6"/>
        </w:numPr>
        <w:suppressAutoHyphens w:val="true"/>
        <w:spacing w:lineRule="auto" w:line="240" w:before="0" w:after="0"/>
        <w:ind w:left="0" w:firstLine="567"/>
        <w:jc w:val="both"/>
        <w:textAlignment w:val="baseline"/>
        <w:rPr>
          <w:rFonts w:ascii="Times New Roman" w:hAnsi="Times New Roman" w:cs="Times New Roman"/>
          <w:sz w:val="26"/>
          <w:szCs w:val="26"/>
        </w:rPr>
      </w:pPr>
      <w:r>
        <w:rPr>
          <w:rStyle w:val="Style18"/>
          <w:rFonts w:cs="Times New Roman" w:ascii="Times New Roman" w:hAnsi="Times New Roman"/>
          <w:bCs/>
          <w:i/>
          <w:sz w:val="26"/>
          <w:szCs w:val="26"/>
        </w:rPr>
        <w:t>теплосетевая организация</w:t>
      </w:r>
      <w:r>
        <w:rPr>
          <w:rFonts w:cs="Times New Roman" w:ascii="Times New Roman" w:hAnsi="Times New Roman"/>
          <w:sz w:val="26"/>
          <w:szCs w:val="26"/>
        </w:rP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pPr>
        <w:pStyle w:val="Normal"/>
        <w:widowControl w:val="false"/>
        <w:numPr>
          <w:ilvl w:val="0"/>
          <w:numId w:val="6"/>
        </w:numPr>
        <w:suppressAutoHyphens w:val="true"/>
        <w:spacing w:lineRule="auto" w:line="240" w:before="0" w:after="0"/>
        <w:ind w:left="0" w:firstLine="567"/>
        <w:jc w:val="both"/>
        <w:textAlignment w:val="baseline"/>
        <w:rPr>
          <w:rFonts w:ascii="Times New Roman" w:hAnsi="Times New Roman" w:cs="Times New Roman"/>
          <w:sz w:val="26"/>
          <w:szCs w:val="26"/>
        </w:rPr>
      </w:pPr>
      <w:r>
        <w:rPr>
          <w:rStyle w:val="Style18"/>
          <w:rFonts w:cs="Times New Roman" w:ascii="Times New Roman" w:hAnsi="Times New Roman"/>
          <w:bCs/>
          <w:i/>
          <w:color w:val="auto"/>
          <w:sz w:val="26"/>
          <w:szCs w:val="26"/>
          <w:u w:val="single"/>
        </w:rPr>
        <w:t>надежность теплоснабжения</w:t>
      </w:r>
      <w:r>
        <w:rPr>
          <w:rFonts w:cs="Times New Roman" w:ascii="Times New Roman" w:hAnsi="Times New Roman"/>
          <w:sz w:val="26"/>
          <w:szCs w:val="26"/>
        </w:rPr>
        <w:t xml:space="preserve"> - характеристика состояния системы теплоснабжения, при котором обеспечиваются качество и безопасность теплоснабжения;</w:t>
      </w:r>
    </w:p>
    <w:p>
      <w:pPr>
        <w:pStyle w:val="Normal"/>
        <w:widowControl w:val="false"/>
        <w:numPr>
          <w:ilvl w:val="0"/>
          <w:numId w:val="6"/>
        </w:numPr>
        <w:suppressAutoHyphens w:val="true"/>
        <w:spacing w:lineRule="auto" w:line="240" w:before="0" w:after="0"/>
        <w:ind w:left="0" w:firstLine="567"/>
        <w:jc w:val="both"/>
        <w:textAlignment w:val="baseline"/>
        <w:rPr>
          <w:rFonts w:ascii="Times New Roman" w:hAnsi="Times New Roman" w:cs="Times New Roman"/>
          <w:sz w:val="26"/>
          <w:szCs w:val="26"/>
        </w:rPr>
      </w:pPr>
      <w:r>
        <w:rPr>
          <w:rStyle w:val="Style18"/>
          <w:rFonts w:cs="Times New Roman" w:ascii="Times New Roman" w:hAnsi="Times New Roman"/>
          <w:bCs/>
          <w:i/>
          <w:color w:val="auto"/>
          <w:sz w:val="26"/>
          <w:szCs w:val="26"/>
          <w:u w:val="single"/>
        </w:rPr>
        <w:t>регулируемый вид деятельности в сфере теплоснабжения</w:t>
      </w:r>
      <w:r>
        <w:rPr>
          <w:rFonts w:cs="Times New Roman" w:ascii="Times New Roman" w:hAnsi="Times New Roman"/>
          <w:sz w:val="26"/>
          <w:szCs w:val="26"/>
        </w:rPr>
        <w:t xml:space="preserve">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pPr>
        <w:pStyle w:val="Normal"/>
        <w:spacing w:lineRule="auto" w:line="240" w:before="0" w:after="0"/>
        <w:ind w:firstLine="567"/>
        <w:jc w:val="both"/>
        <w:rPr>
          <w:rFonts w:ascii="Times New Roman" w:hAnsi="Times New Roman" w:cs="Times New Roman"/>
          <w:sz w:val="26"/>
          <w:szCs w:val="26"/>
        </w:rPr>
      </w:pPr>
      <w:bookmarkStart w:id="1" w:name="sub_20181"/>
      <w:bookmarkEnd w:id="1"/>
      <w:r>
        <w:rPr>
          <w:rFonts w:cs="Times New Roman" w:ascii="Times New Roman" w:hAnsi="Times New Roman"/>
          <w:sz w:val="26"/>
          <w:szCs w:val="26"/>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pPr>
        <w:pStyle w:val="Normal"/>
        <w:spacing w:lineRule="auto" w:line="240" w:before="0" w:after="0"/>
        <w:ind w:firstLine="567"/>
        <w:jc w:val="both"/>
        <w:rPr>
          <w:rFonts w:ascii="Times New Roman" w:hAnsi="Times New Roman" w:cs="Times New Roman"/>
          <w:sz w:val="26"/>
          <w:szCs w:val="26"/>
        </w:rPr>
      </w:pPr>
      <w:bookmarkStart w:id="2" w:name="sub_20181"/>
      <w:bookmarkStart w:id="3" w:name="sub_20182"/>
      <w:bookmarkEnd w:id="2"/>
      <w:bookmarkEnd w:id="3"/>
      <w:r>
        <w:rPr>
          <w:rFonts w:cs="Times New Roman" w:ascii="Times New Roman" w:hAnsi="Times New Roman"/>
          <w:sz w:val="26"/>
          <w:szCs w:val="26"/>
        </w:rPr>
        <w:t>б) оказание услуг по передаче тепловой энергии, теплоносителя;</w:t>
      </w:r>
    </w:p>
    <w:p>
      <w:pPr>
        <w:pStyle w:val="Normal"/>
        <w:spacing w:lineRule="auto" w:line="240" w:before="0" w:after="0"/>
        <w:ind w:firstLine="567"/>
        <w:jc w:val="both"/>
        <w:rPr>
          <w:rFonts w:ascii="Times New Roman" w:hAnsi="Times New Roman" w:cs="Times New Roman"/>
          <w:sz w:val="26"/>
          <w:szCs w:val="26"/>
        </w:rPr>
      </w:pPr>
      <w:bookmarkStart w:id="4" w:name="sub_20182"/>
      <w:bookmarkStart w:id="5" w:name="sub_20183"/>
      <w:bookmarkEnd w:id="4"/>
      <w:r>
        <w:rPr>
          <w:rFonts w:cs="Times New Roman" w:ascii="Times New Roman" w:hAnsi="Times New Roman"/>
          <w:sz w:val="26"/>
          <w:szCs w:val="26"/>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bookmarkEnd w:id="5"/>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rPr>
        <w:t xml:space="preserve">«абонент (потребитель)» </w:t>
      </w:r>
      <w:r>
        <w:rPr>
          <w:rFonts w:cs="Times New Roman" w:ascii="Times New Roman" w:hAnsi="Times New Roman"/>
          <w:i/>
          <w:iCs/>
          <w:color w:val="FF0000"/>
          <w:sz w:val="26"/>
          <w:szCs w:val="26"/>
        </w:rPr>
        <w:t>-</w:t>
      </w:r>
      <w:r>
        <w:rPr>
          <w:rFonts w:cs="Times New Roman" w:ascii="Times New Roman" w:hAnsi="Times New Roman"/>
          <w:i/>
          <w:iCs/>
          <w:sz w:val="26"/>
          <w:szCs w:val="26"/>
        </w:rPr>
        <w:t xml:space="preserve"> </w:t>
      </w:r>
      <w:r>
        <w:rPr>
          <w:rFonts w:cs="Times New Roman" w:ascii="Times New Roman" w:hAnsi="Times New Roman"/>
          <w:sz w:val="26"/>
          <w:szCs w:val="26"/>
        </w:rPr>
        <w:t>юридическое лицо, а также предприниматель без</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образования юридического лица, имеющие в собственности или на ином законном основании объекты и системы теплопотребления, которые непосредственно присоединены к системам коммунального теплоснабжения, заключившие с теплоснабжающей организацией в установленном порядке договор на отпуск (получение) тепловой энергии и (или) теплоносителей. К числу абонентов (потребителей) относятся также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pPr>
        <w:pStyle w:val="Normal"/>
        <w:spacing w:lineRule="auto" w:line="240" w:before="0" w:after="0"/>
        <w:jc w:val="both"/>
        <w:rPr>
          <w:rFonts w:ascii="Times New Roman" w:hAnsi="Times New Roman" w:cs="Times New Roman"/>
          <w:i/>
          <w:i/>
          <w:iCs/>
          <w:sz w:val="26"/>
          <w:szCs w:val="26"/>
          <w:u w:val="single"/>
        </w:rPr>
      </w:pPr>
      <w:r>
        <w:rPr>
          <w:rFonts w:cs="Times New Roman" w:ascii="Times New Roman" w:hAnsi="Times New Roman"/>
          <w:b/>
          <w:bCs/>
          <w:i/>
          <w:iCs/>
          <w:sz w:val="26"/>
          <w:szCs w:val="26"/>
          <w:u w:val="single"/>
        </w:rPr>
        <w:t xml:space="preserve">«баланс тепловой энергии системы теплоснабжения (тепловой баланс)» </w:t>
      </w:r>
      <w:r>
        <w:rPr>
          <w:rFonts w:cs="Times New Roman" w:ascii="Times New Roman" w:hAnsi="Times New Roman"/>
          <w:i/>
          <w:iCs/>
          <w:sz w:val="26"/>
          <w:szCs w:val="26"/>
          <w:u w:val="single"/>
        </w:rPr>
        <w:t>-</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итог распределения количеств тепловой энергии, отпущенной источником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(источниками) тепла с учетом потерь при передаче и распределении тепловой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энергии до границ эксплуатационной ответственности и использованной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абонентами;</w:t>
      </w:r>
    </w:p>
    <w:p>
      <w:pPr>
        <w:pStyle w:val="Normal"/>
        <w:spacing w:lineRule="auto" w:line="240" w:before="0" w:after="0"/>
        <w:jc w:val="both"/>
        <w:rPr>
          <w:rFonts w:ascii="Times New Roman" w:hAnsi="Times New Roman" w:cs="Times New Roman"/>
          <w:b/>
          <w:b/>
          <w:bCs/>
          <w:i/>
          <w:i/>
          <w:iCs/>
          <w:sz w:val="26"/>
          <w:szCs w:val="26"/>
          <w:u w:val="single"/>
        </w:rPr>
      </w:pPr>
      <w:r>
        <w:rPr>
          <w:rFonts w:cs="Times New Roman" w:ascii="Times New Roman" w:hAnsi="Times New Roman"/>
          <w:b/>
          <w:bCs/>
          <w:i/>
          <w:iCs/>
          <w:sz w:val="26"/>
          <w:szCs w:val="26"/>
          <w:u w:val="single"/>
        </w:rPr>
        <w:t>«баланс теплоносителей системы теплоснабжения (водный баланс;</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пароконденсатный баланс)»</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итог распределения количеств теплоносителей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(сетевая вода; пар; конденсат), отпущенных источником (источниками) тепла с</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учетом потерь при транспортировании до границ эксплуатационной ответственности и использованных абонентами;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«бронь аварийная»</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минимальный расход тепловой энергии и (или)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теплоносителей, обеспечивающий безопасное для персонала и окружающей среды состояние предприятия с полностью остановленным технологическим процессом;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«бронь технологическая» </w:t>
      </w:r>
      <w:r>
        <w:rPr>
          <w:rFonts w:cs="Times New Roman" w:ascii="Times New Roman" w:hAnsi="Times New Roman"/>
          <w:i/>
          <w:iCs/>
          <w:sz w:val="26"/>
          <w:szCs w:val="26"/>
          <w:u w:val="single"/>
        </w:rPr>
        <w:t>-</w:t>
      </w:r>
      <w:r>
        <w:rPr>
          <w:rFonts w:cs="Times New Roman" w:ascii="Times New Roman" w:hAnsi="Times New Roman"/>
          <w:i/>
          <w:iCs/>
          <w:sz w:val="26"/>
          <w:szCs w:val="26"/>
        </w:rPr>
        <w:t xml:space="preserve"> </w:t>
      </w:r>
      <w:r>
        <w:rPr>
          <w:rFonts w:cs="Times New Roman" w:ascii="Times New Roman" w:hAnsi="Times New Roman"/>
          <w:sz w:val="26"/>
          <w:szCs w:val="26"/>
        </w:rPr>
        <w:t>наименьший расход тепловой энергии и (или)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теплоносителей и продолжительность времени, необходимые потребителю для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безопасного завершения технологического процесса, цикла производства, после</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чего может быть произведено отключение соответствующего теплоиспользующего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оборудования;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«ввод в эксплуатацию» </w:t>
      </w:r>
      <w:r>
        <w:rPr>
          <w:rFonts w:cs="Times New Roman" w:ascii="Times New Roman" w:hAnsi="Times New Roman"/>
          <w:i/>
          <w:iCs/>
          <w:sz w:val="26"/>
          <w:szCs w:val="26"/>
          <w:u w:val="single"/>
        </w:rPr>
        <w:t>-</w:t>
      </w:r>
      <w:r>
        <w:rPr>
          <w:rFonts w:cs="Times New Roman" w:ascii="Times New Roman" w:hAnsi="Times New Roman"/>
          <w:i/>
          <w:iCs/>
          <w:sz w:val="26"/>
          <w:szCs w:val="26"/>
        </w:rPr>
        <w:t xml:space="preserve"> </w:t>
      </w:r>
      <w:r>
        <w:rPr>
          <w:rFonts w:cs="Times New Roman" w:ascii="Times New Roman" w:hAnsi="Times New Roman"/>
          <w:sz w:val="26"/>
          <w:szCs w:val="26"/>
        </w:rPr>
        <w:t>заполнение тепловых сетей и систем теплопотребления абонента теплоносителем и постановка их под давление, производимые после надлежащего оформления допуска объекта в эксплуатацию;</w:t>
      </w:r>
    </w:p>
    <w:p>
      <w:pPr>
        <w:pStyle w:val="Normal"/>
        <w:spacing w:lineRule="auto" w:line="240" w:before="0" w:after="0"/>
        <w:jc w:val="both"/>
        <w:rPr>
          <w:rFonts w:ascii="Times New Roman" w:hAnsi="Times New Roman" w:cs="Times New Roman"/>
          <w:i/>
          <w:i/>
          <w:iCs/>
          <w:sz w:val="26"/>
          <w:szCs w:val="26"/>
        </w:rPr>
      </w:pPr>
      <w:r>
        <w:rPr>
          <w:rFonts w:cs="Times New Roman" w:ascii="Times New Roman" w:hAnsi="Times New Roman"/>
          <w:i/>
          <w:iCs/>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«граница балансовой принадлежности» </w:t>
      </w:r>
      <w:r>
        <w:rPr>
          <w:rFonts w:cs="Times New Roman" w:ascii="Times New Roman" w:hAnsi="Times New Roman"/>
          <w:i/>
          <w:iCs/>
          <w:color w:val="FF0000"/>
          <w:sz w:val="26"/>
          <w:szCs w:val="26"/>
        </w:rPr>
        <w:t>-</w:t>
      </w:r>
      <w:r>
        <w:rPr>
          <w:rFonts w:cs="Times New Roman" w:ascii="Times New Roman" w:hAnsi="Times New Roman"/>
          <w:i/>
          <w:iCs/>
          <w:sz w:val="26"/>
          <w:szCs w:val="26"/>
        </w:rPr>
        <w:t xml:space="preserve"> </w:t>
      </w:r>
      <w:r>
        <w:rPr>
          <w:rFonts w:cs="Times New Roman" w:ascii="Times New Roman" w:hAnsi="Times New Roman"/>
          <w:sz w:val="26"/>
          <w:szCs w:val="26"/>
        </w:rPr>
        <w:t>линия раздела элементов систем теплоснабжения между их владельцами по признаку собственности, хозяйственного ведения, оперативного управления или аренды;</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«граница эксплуатационной ответственности» </w:t>
      </w:r>
      <w:r>
        <w:rPr>
          <w:rFonts w:cs="Times New Roman" w:ascii="Times New Roman" w:hAnsi="Times New Roman"/>
          <w:i/>
          <w:iCs/>
          <w:sz w:val="26"/>
          <w:szCs w:val="26"/>
        </w:rPr>
        <w:t xml:space="preserve">- </w:t>
      </w:r>
      <w:r>
        <w:rPr>
          <w:rFonts w:cs="Times New Roman" w:ascii="Times New Roman" w:hAnsi="Times New Roman"/>
          <w:sz w:val="26"/>
          <w:szCs w:val="26"/>
        </w:rPr>
        <w:t>линия раздела элементов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систем теплоснабжения по признаку обязанностей (ответственности) по эксплуатации тех или иных элементов систем теплоснабжения, устанавливаемая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соглашением сторон;</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«договорное потребление тепловой энергии»</w:t>
      </w:r>
      <w:r>
        <w:rPr>
          <w:rFonts w:cs="Times New Roman" w:ascii="Times New Roman" w:hAnsi="Times New Roman"/>
          <w:b/>
          <w:bCs/>
          <w:i/>
          <w:iCs/>
          <w:sz w:val="26"/>
          <w:szCs w:val="26"/>
        </w:rPr>
        <w:t xml:space="preserve"> </w:t>
      </w:r>
      <w:r>
        <w:rPr>
          <w:rFonts w:cs="Times New Roman" w:ascii="Times New Roman" w:hAnsi="Times New Roman"/>
          <w:b/>
          <w:bCs/>
          <w:color w:val="FF0000"/>
          <w:sz w:val="26"/>
          <w:szCs w:val="26"/>
        </w:rPr>
        <w:t>-</w:t>
      </w:r>
      <w:r>
        <w:rPr>
          <w:rFonts w:cs="Times New Roman" w:ascii="Times New Roman" w:hAnsi="Times New Roman"/>
          <w:b/>
          <w:bCs/>
          <w:sz w:val="26"/>
          <w:szCs w:val="26"/>
        </w:rPr>
        <w:t xml:space="preserve"> </w:t>
      </w:r>
      <w:r>
        <w:rPr>
          <w:rFonts w:cs="Times New Roman" w:ascii="Times New Roman" w:hAnsi="Times New Roman"/>
          <w:sz w:val="26"/>
          <w:szCs w:val="26"/>
        </w:rPr>
        <w:t>установленная договором величина годового, квартального, месячного потребления тепловой энергии;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«договорное потребление теплоносителя»</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установленная договором величина годового, квартального, месячного потребления абонентом теплоносителя (без возврата в тепловую сеть или на источник тепла);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«допуск в эксплуатацию»</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порядок определения и документального оформления готовности теплопотребляющих установок и тепловых сетей к приему теплоносителей и использованию тепловой энергии в соответствии с нормативно-техническими документами;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«заказчик» </w:t>
      </w:r>
      <w:r>
        <w:rPr>
          <w:rFonts w:cs="Times New Roman" w:ascii="Times New Roman" w:hAnsi="Times New Roman"/>
          <w:i/>
          <w:iCs/>
          <w:sz w:val="26"/>
          <w:szCs w:val="26"/>
          <w:u w:val="single"/>
        </w:rPr>
        <w:t xml:space="preserve">- </w:t>
      </w:r>
      <w:r>
        <w:rPr>
          <w:rFonts w:cs="Times New Roman" w:ascii="Times New Roman" w:hAnsi="Times New Roman"/>
          <w:sz w:val="26"/>
          <w:szCs w:val="26"/>
        </w:rPr>
        <w:t>юридическое лицо, имеющее намерение по присоединению своих</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теплопотребляющих установок и (или) тепловых сетей к тепловым сетям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теплоснабжающей организации;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«максимальная расчетная тепловая нагрузка (мощность)»</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максимальный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часовой расход тепла и соответствующий ей максимальный часовой расход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теплоносителя;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 xml:space="preserve">«ограничение теплоснабжения» </w:t>
      </w:r>
      <w:r>
        <w:rPr>
          <w:rFonts w:cs="Times New Roman" w:ascii="Times New Roman" w:hAnsi="Times New Roman"/>
          <w:i/>
          <w:iCs/>
          <w:sz w:val="26"/>
          <w:szCs w:val="26"/>
          <w:u w:val="single"/>
        </w:rPr>
        <w:t>-</w:t>
      </w:r>
      <w:r>
        <w:rPr>
          <w:rFonts w:cs="Times New Roman" w:ascii="Times New Roman" w:hAnsi="Times New Roman"/>
          <w:i/>
          <w:iCs/>
          <w:sz w:val="26"/>
          <w:szCs w:val="26"/>
        </w:rPr>
        <w:t xml:space="preserve"> </w:t>
      </w:r>
      <w:r>
        <w:rPr>
          <w:rFonts w:cs="Times New Roman" w:ascii="Times New Roman" w:hAnsi="Times New Roman"/>
          <w:sz w:val="26"/>
          <w:szCs w:val="26"/>
        </w:rPr>
        <w:t>снижение отпуска абоненту тепловой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энергии и теплоносителей за счет сокращения расхода теплоносителя и (или)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снижения его температуры против значений, указанных в договоре; к ограничению</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относится также прекращение отпуска теплоносителя на нужды горячего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водоснабжения при снижении отпуска тепловой энергии на другие цели;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b/>
          <w:bCs/>
          <w:i/>
          <w:iCs/>
          <w:sz w:val="26"/>
          <w:szCs w:val="26"/>
          <w:u w:val="single"/>
        </w:rPr>
        <w:t>«перерыв (отключение) теплоснабжения»</w:t>
      </w:r>
      <w:r>
        <w:rPr>
          <w:rFonts w:cs="Times New Roman" w:ascii="Times New Roman" w:hAnsi="Times New Roman"/>
          <w:b/>
          <w:bCs/>
          <w:i/>
          <w:iCs/>
          <w:sz w:val="26"/>
          <w:szCs w:val="26"/>
        </w:rPr>
        <w:t xml:space="preserve"> </w:t>
      </w:r>
      <w:r>
        <w:rPr>
          <w:rFonts w:cs="Times New Roman" w:ascii="Times New Roman" w:hAnsi="Times New Roman"/>
          <w:i/>
          <w:iCs/>
          <w:sz w:val="26"/>
          <w:szCs w:val="26"/>
        </w:rPr>
        <w:t xml:space="preserve">- </w:t>
      </w:r>
      <w:r>
        <w:rPr>
          <w:rFonts w:cs="Times New Roman" w:ascii="Times New Roman" w:hAnsi="Times New Roman"/>
          <w:sz w:val="26"/>
          <w:szCs w:val="26"/>
        </w:rPr>
        <w:t>полное прекращение подачи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абоненту теплоносителя (тепловой энергии);</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«присоединенная тепловая сеть»</w:t>
      </w:r>
      <w:r>
        <w:rPr>
          <w:rFonts w:cs="Times New Roman" w:ascii="Times New Roman" w:hAnsi="Times New Roman"/>
          <w:b/>
          <w:bCs/>
          <w:i/>
          <w:iCs/>
          <w:sz w:val="26"/>
          <w:szCs w:val="26"/>
        </w:rPr>
        <w:t xml:space="preserve"> </w:t>
      </w:r>
      <w:r>
        <w:rPr>
          <w:rFonts w:cs="Times New Roman" w:ascii="Times New Roman" w:hAnsi="Times New Roman"/>
          <w:b/>
          <w:bCs/>
          <w:i/>
          <w:iCs/>
          <w:color w:val="FF0000"/>
          <w:sz w:val="26"/>
          <w:szCs w:val="26"/>
        </w:rPr>
        <w:t>-</w:t>
      </w:r>
      <w:r>
        <w:rPr>
          <w:rFonts w:cs="Times New Roman" w:ascii="Times New Roman" w:hAnsi="Times New Roman"/>
          <w:b/>
          <w:bCs/>
          <w:i/>
          <w:iCs/>
          <w:sz w:val="26"/>
          <w:szCs w:val="26"/>
        </w:rPr>
        <w:t xml:space="preserve"> </w:t>
      </w:r>
      <w:r>
        <w:rPr>
          <w:rFonts w:cs="Times New Roman" w:ascii="Times New Roman" w:hAnsi="Times New Roman"/>
          <w:bCs/>
          <w:iCs/>
          <w:sz w:val="26"/>
          <w:szCs w:val="26"/>
        </w:rPr>
        <w:t>совокупность устройств, предназначенных</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для передачи и распределения тепловой энергии и теплоносителя абонентам</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(потребителям);</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«режим теплопотребления»</w:t>
      </w:r>
      <w:r>
        <w:rPr>
          <w:rFonts w:cs="Times New Roman" w:ascii="Times New Roman" w:hAnsi="Times New Roman"/>
          <w:b/>
          <w:bCs/>
          <w:iCs/>
          <w:sz w:val="26"/>
          <w:szCs w:val="26"/>
          <w:u w:val="single"/>
        </w:rPr>
        <w:t xml:space="preserve"> </w:t>
      </w:r>
      <w:r>
        <w:rPr>
          <w:rFonts w:cs="Times New Roman" w:ascii="Times New Roman" w:hAnsi="Times New Roman"/>
          <w:b/>
          <w:bCs/>
          <w:iCs/>
          <w:color w:val="FF0000"/>
          <w:sz w:val="26"/>
          <w:szCs w:val="26"/>
        </w:rPr>
        <w:t>-</w:t>
      </w:r>
      <w:r>
        <w:rPr>
          <w:rFonts w:cs="Times New Roman" w:ascii="Times New Roman" w:hAnsi="Times New Roman"/>
          <w:bCs/>
          <w:iCs/>
          <w:sz w:val="26"/>
          <w:szCs w:val="26"/>
        </w:rPr>
        <w:t xml:space="preserve"> установленные договором величины</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потребления тепловой энергии (мощности), циркуляционных расходов и</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количества используемых теплоносителей в течение заданного времени (час,</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сутки);</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«режим теплоснабжения» -</w:t>
      </w:r>
      <w:r>
        <w:rPr>
          <w:rFonts w:cs="Times New Roman" w:ascii="Times New Roman" w:hAnsi="Times New Roman"/>
          <w:bCs/>
          <w:iCs/>
          <w:sz w:val="26"/>
          <w:szCs w:val="26"/>
        </w:rPr>
        <w:t xml:space="preserve"> установленные договором величины отпуска</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тепловой энергии (мощности) и параметры (расход; температура; давления)</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теплоносителя, обеспечивающие нормальную работу систем теплопотребления;</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«система коммунального теплоснабжения»</w:t>
      </w:r>
      <w:r>
        <w:rPr>
          <w:rFonts w:cs="Times New Roman" w:ascii="Times New Roman" w:hAnsi="Times New Roman"/>
          <w:bCs/>
          <w:i/>
          <w:iCs/>
          <w:sz w:val="26"/>
          <w:szCs w:val="26"/>
        </w:rPr>
        <w:t xml:space="preserve"> </w:t>
      </w:r>
      <w:r>
        <w:rPr>
          <w:rFonts w:cs="Times New Roman" w:ascii="Times New Roman" w:hAnsi="Times New Roman"/>
          <w:bCs/>
          <w:iCs/>
          <w:sz w:val="26"/>
          <w:szCs w:val="26"/>
        </w:rPr>
        <w:t>- совокупность объединенных</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общим производственным процессом источников тепла и (или) тепловых сетей</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города (района, квартала), другого населенного пункта, эксплуатируемых</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теплоснабжающей организацией системы жилищно-коммунального хозяйства,</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получившей соответствующие специальные разрешения (лицензии) в</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установленном порядке;</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Cs/>
          <w:sz w:val="26"/>
          <w:szCs w:val="26"/>
          <w:u w:val="single"/>
        </w:rPr>
        <w:t>«субабонент» -</w:t>
      </w:r>
      <w:r>
        <w:rPr>
          <w:rFonts w:cs="Times New Roman" w:ascii="Times New Roman" w:hAnsi="Times New Roman"/>
          <w:bCs/>
          <w:iCs/>
          <w:sz w:val="26"/>
          <w:szCs w:val="26"/>
        </w:rPr>
        <w:t xml:space="preserve"> лицо, названное в понятии «абонент» настоящих Рекомендаций,</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получающее по договору с абонентом тепловую энергию и (или) теплоносители по тепловой сети, присоединенной к тепловой сети абонента;</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«энергоснабжающая (теплоснабжающая) организация» -</w:t>
      </w:r>
      <w:r>
        <w:rPr>
          <w:rFonts w:cs="Times New Roman" w:ascii="Times New Roman" w:hAnsi="Times New Roman"/>
          <w:bCs/>
          <w:iCs/>
          <w:sz w:val="26"/>
          <w:szCs w:val="26"/>
        </w:rPr>
        <w:t xml:space="preserve"> коммерческая</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организация независимо от организационно-правовой формы, осуществляющая</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продажу абонентам (потребителям) по присоединенной тепловой сети</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произведенной или (и) купленной тепловой энергии и теплоносителей;</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
          <w:bCs/>
          <w:i/>
          <w:iCs/>
          <w:sz w:val="26"/>
          <w:szCs w:val="26"/>
          <w:u w:val="single"/>
        </w:rPr>
        <w:t>«узел учета»</w:t>
      </w:r>
      <w:r>
        <w:rPr>
          <w:rFonts w:cs="Times New Roman" w:ascii="Times New Roman" w:hAnsi="Times New Roman"/>
          <w:bCs/>
          <w:iCs/>
          <w:sz w:val="26"/>
          <w:szCs w:val="26"/>
        </w:rPr>
        <w:t xml:space="preserve"> - совокупность аттестованных в установленном порядке средств и</w:t>
      </w:r>
    </w:p>
    <w:p>
      <w:pPr>
        <w:pStyle w:val="Normal"/>
        <w:spacing w:lineRule="auto" w:line="240" w:before="0" w:after="0"/>
        <w:jc w:val="both"/>
        <w:rPr>
          <w:rFonts w:ascii="Times New Roman" w:hAnsi="Times New Roman" w:cs="Times New Roman"/>
          <w:bCs/>
          <w:iCs/>
          <w:sz w:val="26"/>
          <w:szCs w:val="26"/>
        </w:rPr>
      </w:pPr>
      <w:r>
        <w:rPr>
          <w:rFonts w:cs="Times New Roman" w:ascii="Times New Roman" w:hAnsi="Times New Roman"/>
          <w:bCs/>
          <w:iCs/>
          <w:sz w:val="26"/>
          <w:szCs w:val="26"/>
        </w:rPr>
        <w:t>систем измерений и других устройств, предназначенных для коммерческого учета тепловой энергии и теплоносителей.</w:t>
      </w:r>
    </w:p>
    <w:p>
      <w:pPr>
        <w:pStyle w:val="Normal"/>
        <w:spacing w:lineRule="auto" w:line="240" w:before="0" w:after="0"/>
        <w:ind w:firstLine="590"/>
        <w:jc w:val="both"/>
        <w:rPr>
          <w:rFonts w:ascii="Times New Roman" w:hAnsi="Times New Roman" w:eastAsia="Times New Roman" w:cs="Times New Roman"/>
          <w:color w:val="3A3A3A"/>
          <w:sz w:val="26"/>
          <w:szCs w:val="26"/>
          <w:highlight w:val="white"/>
          <w:lang w:eastAsia="ru-RU"/>
        </w:rPr>
      </w:pPr>
      <w:r>
        <w:rPr>
          <w:rFonts w:eastAsia="Times New Roman" w:cs="Times New Roman" w:ascii="Times New Roman" w:hAnsi="Times New Roman"/>
          <w:color w:val="3A3A3A"/>
          <w:sz w:val="26"/>
          <w:szCs w:val="26"/>
          <w:shd w:fill="FFFFFF" w:val="clear"/>
          <w:lang w:eastAsia="ru-RU"/>
        </w:rPr>
        <w:t>В тех случаях, когда тепло требуется для отопления, вентиляции и горячего водоснабжения жилых, общественных и новых промышленных зданий, наиболее рациональным является применение в качестве теплоносителя горячей воды.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1.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sz w:val="26"/>
          <w:szCs w:val="26"/>
        </w:rPr>
        <w:t xml:space="preserve">1.1 </w:t>
      </w:r>
      <w:r>
        <w:rPr>
          <w:rFonts w:cs="Times New Roman" w:ascii="Times New Roman" w:hAnsi="Times New Roman"/>
          <w:i/>
          <w:sz w:val="26"/>
          <w:szCs w:val="26"/>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 этапы);</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 </w:t>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i/>
          <w:i/>
          <w:sz w:val="26"/>
          <w:szCs w:val="26"/>
        </w:rPr>
      </w:pPr>
      <w:r>
        <w:rPr>
          <w:rFonts w:cs="Times New Roman" w:ascii="Times New Roman" w:hAnsi="Times New Roman"/>
          <w:b/>
          <w:i/>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 этапы);</w:t>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Обобщенные данные прироста площади строительных фондов по этапам и на расчетный срок схемы теплоснабжения приведены в таблице.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0490" w:type="dxa"/>
        <w:jc w:val="left"/>
        <w:tblInd w:w="-856" w:type="dxa"/>
        <w:tblCellMar>
          <w:top w:w="0" w:type="dxa"/>
          <w:left w:w="10" w:type="dxa"/>
          <w:bottom w:w="0" w:type="dxa"/>
          <w:right w:w="10" w:type="dxa"/>
        </w:tblCellMar>
        <w:tblLook w:firstRow="1" w:noVBand="1" w:lastRow="0" w:firstColumn="1" w:lastColumn="0" w:noHBand="0" w:val="04a0"/>
      </w:tblPr>
      <w:tblGrid>
        <w:gridCol w:w="2978"/>
        <w:gridCol w:w="992"/>
        <w:gridCol w:w="850"/>
        <w:gridCol w:w="993"/>
        <w:gridCol w:w="992"/>
        <w:gridCol w:w="993"/>
        <w:gridCol w:w="1134"/>
        <w:gridCol w:w="1556"/>
      </w:tblGrid>
      <w:tr>
        <w:trPr>
          <w:trHeight w:val="269" w:hRule="exact"/>
        </w:trPr>
        <w:tc>
          <w:tcPr>
            <w:tcW w:w="2978" w:type="dxa"/>
            <w:vMerge w:val="restart"/>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Наименование</w:t>
            </w:r>
          </w:p>
        </w:tc>
        <w:tc>
          <w:tcPr>
            <w:tcW w:w="7510" w:type="dxa"/>
            <w:gridSpan w:val="7"/>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Приросты площадей</w:t>
            </w:r>
          </w:p>
          <w:p>
            <w:pPr>
              <w:pStyle w:val="Normal"/>
              <w:widowControl w:val="false"/>
              <w:spacing w:lineRule="exact" w:line="21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рост площади строительных фондов, м</w:t>
            </w:r>
            <w:r>
              <w:rPr>
                <w:rFonts w:eastAsia="Times New Roman" w:cs="Times New Roman" w:ascii="Times New Roman" w:hAnsi="Times New Roman"/>
                <w:b/>
                <w:bCs/>
                <w:color w:val="000000"/>
                <w:sz w:val="21"/>
                <w:szCs w:val="21"/>
                <w:vertAlign w:val="superscript"/>
                <w:lang w:eastAsia="ru-RU" w:bidi="ru-RU"/>
              </w:rPr>
              <w:t>2</w:t>
            </w:r>
          </w:p>
        </w:tc>
      </w:tr>
      <w:tr>
        <w:trPr>
          <w:trHeight w:val="288" w:hRule="exact"/>
        </w:trPr>
        <w:tc>
          <w:tcPr>
            <w:tcW w:w="2978" w:type="dxa"/>
            <w:vMerge w:val="continue"/>
            <w:tcBorders>
              <w:left w:val="single" w:sz="4" w:space="0" w:color="000000"/>
            </w:tcBorders>
            <w:shd w:color="auto" w:fill="FFFFFF" w:val="clear"/>
            <w:vAlign w:val="center"/>
          </w:tcPr>
          <w:p>
            <w:pPr>
              <w:pStyle w:val="Normal"/>
              <w:widowControl w:val="false"/>
              <w:spacing w:lineRule="auto" w:line="240" w:before="0" w:after="0"/>
              <w:rPr>
                <w:rFonts w:ascii="Microsoft Sans Serif" w:hAnsi="Microsoft Sans Serif" w:eastAsia="Microsoft Sans Serif" w:cs="Microsoft Sans Serif"/>
                <w:color w:val="000000"/>
                <w:sz w:val="24"/>
                <w:szCs w:val="24"/>
                <w:lang w:eastAsia="ru-RU" w:bidi="ru-RU"/>
              </w:rPr>
            </w:pPr>
            <w:r>
              <w:rPr>
                <w:rFonts w:eastAsia="Microsoft Sans Serif" w:cs="Microsoft Sans Serif" w:ascii="Microsoft Sans Serif" w:hAnsi="Microsoft Sans Serif"/>
                <w:color w:val="000000"/>
                <w:sz w:val="24"/>
                <w:szCs w:val="24"/>
                <w:lang w:eastAsia="ru-RU" w:bidi="ru-RU"/>
              </w:rPr>
            </w:r>
          </w:p>
        </w:tc>
        <w:tc>
          <w:tcPr>
            <w:tcW w:w="992"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2023</w:t>
            </w:r>
          </w:p>
        </w:tc>
        <w:tc>
          <w:tcPr>
            <w:tcW w:w="850"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2024</w:t>
            </w:r>
          </w:p>
        </w:tc>
        <w:tc>
          <w:tcPr>
            <w:tcW w:w="993"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2025</w:t>
            </w:r>
          </w:p>
        </w:tc>
        <w:tc>
          <w:tcPr>
            <w:tcW w:w="992"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2026</w:t>
            </w:r>
          </w:p>
        </w:tc>
        <w:tc>
          <w:tcPr>
            <w:tcW w:w="993"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2027</w:t>
            </w:r>
          </w:p>
        </w:tc>
        <w:tc>
          <w:tcPr>
            <w:tcW w:w="1134"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1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2028-2032</w:t>
            </w:r>
          </w:p>
        </w:tc>
        <w:tc>
          <w:tcPr>
            <w:tcW w:w="1556" w:type="dxa"/>
            <w:vMerge w:val="restart"/>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exact" w:line="210"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приложение</w:t>
            </w:r>
          </w:p>
        </w:tc>
      </w:tr>
      <w:tr>
        <w:trPr>
          <w:trHeight w:val="264" w:hRule="exact"/>
        </w:trPr>
        <w:tc>
          <w:tcPr>
            <w:tcW w:w="2978"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Жилой фонд</w:t>
            </w:r>
          </w:p>
        </w:tc>
        <w:tc>
          <w:tcPr>
            <w:tcW w:w="992"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1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580,0</w:t>
            </w:r>
          </w:p>
        </w:tc>
        <w:tc>
          <w:tcPr>
            <w:tcW w:w="993"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260,0</w:t>
            </w:r>
          </w:p>
        </w:tc>
        <w:tc>
          <w:tcPr>
            <w:tcW w:w="992"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2400</w:t>
            </w:r>
          </w:p>
        </w:tc>
        <w:tc>
          <w:tcPr>
            <w:tcW w:w="993"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ind w:left="2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686</w:t>
            </w:r>
          </w:p>
        </w:tc>
        <w:tc>
          <w:tcPr>
            <w:tcW w:w="1134" w:type="dxa"/>
            <w:tcBorders>
              <w:top w:val="single" w:sz="4" w:space="0" w:color="000000"/>
              <w:left w:val="single" w:sz="4" w:space="0" w:color="000000"/>
            </w:tcBorders>
            <w:shd w:color="auto" w:fill="FFFFFF" w:val="clear"/>
            <w:vAlign w:val="bottom"/>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443,0</w:t>
            </w:r>
          </w:p>
        </w:tc>
        <w:tc>
          <w:tcPr>
            <w:tcW w:w="1556" w:type="dxa"/>
            <w:vMerge w:val="continue"/>
            <w:tcBorders>
              <w:left w:val="single" w:sz="4" w:space="0" w:color="000000"/>
              <w:right w:val="single" w:sz="4" w:space="0" w:color="000000"/>
            </w:tcBorders>
            <w:shd w:color="auto" w:fill="FFFFFF" w:val="clear"/>
            <w:vAlign w:val="bottom"/>
          </w:tcPr>
          <w:p>
            <w:pPr>
              <w:pStyle w:val="Normal"/>
              <w:widowControl w:val="false"/>
              <w:spacing w:lineRule="exact" w:line="210" w:before="0" w:after="0"/>
              <w:ind w:left="3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768" w:hRule="exact"/>
        </w:trPr>
        <w:tc>
          <w:tcPr>
            <w:tcW w:w="2978" w:type="dxa"/>
            <w:tcBorders>
              <w:top w:val="single" w:sz="4" w:space="0" w:color="000000"/>
              <w:left w:val="single" w:sz="4" w:space="0" w:color="000000"/>
            </w:tcBorders>
            <w:shd w:color="auto" w:fill="FFFFFF" w:val="clear"/>
            <w:vAlign w:val="center"/>
          </w:tcPr>
          <w:p>
            <w:pPr>
              <w:pStyle w:val="Normal"/>
              <w:widowControl w:val="false"/>
              <w:spacing w:lineRule="exact" w:line="254"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Учреждения здравоохранения и социального обеспечения</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1134"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155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768" w:hRule="exact"/>
        </w:trPr>
        <w:tc>
          <w:tcPr>
            <w:tcW w:w="2978" w:type="dxa"/>
            <w:tcBorders>
              <w:top w:val="single" w:sz="4" w:space="0" w:color="000000"/>
              <w:left w:val="single" w:sz="4" w:space="0" w:color="000000"/>
            </w:tcBorders>
            <w:shd w:color="auto" w:fill="FFFFFF" w:val="clear"/>
            <w:vAlign w:val="bottom"/>
          </w:tcPr>
          <w:p>
            <w:pPr>
              <w:pStyle w:val="Normal"/>
              <w:widowControl w:val="false"/>
              <w:spacing w:lineRule="exact" w:line="25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Учреждения общего и специального образования</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1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242</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2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1500.9</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2100.2</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2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326.5</w:t>
            </w:r>
          </w:p>
        </w:tc>
        <w:tc>
          <w:tcPr>
            <w:tcW w:w="1134"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155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1022" w:hRule="exact"/>
        </w:trPr>
        <w:tc>
          <w:tcPr>
            <w:tcW w:w="2978" w:type="dxa"/>
            <w:tcBorders>
              <w:top w:val="single" w:sz="4" w:space="0" w:color="000000"/>
              <w:left w:val="single" w:sz="4" w:space="0" w:color="000000"/>
            </w:tcBorders>
            <w:shd w:color="auto" w:fill="FFFFFF" w:val="clear"/>
            <w:vAlign w:val="bottom"/>
          </w:tcPr>
          <w:p>
            <w:pPr>
              <w:pStyle w:val="Normal"/>
              <w:widowControl w:val="false"/>
              <w:spacing w:lineRule="exact" w:line="25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Организации и учреждения управления, торговли и</w:t>
            </w:r>
          </w:p>
          <w:p>
            <w:pPr>
              <w:pStyle w:val="Normal"/>
              <w:widowControl w:val="false"/>
              <w:spacing w:lineRule="exact" w:line="250" w:before="0" w:after="0"/>
              <w:ind w:left="2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общественного питания</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28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0</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ind w:left="2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0</w:t>
            </w:r>
          </w:p>
        </w:tc>
        <w:tc>
          <w:tcPr>
            <w:tcW w:w="1134"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0</w:t>
            </w:r>
          </w:p>
        </w:tc>
        <w:tc>
          <w:tcPr>
            <w:tcW w:w="155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514" w:hRule="exact"/>
        </w:trPr>
        <w:tc>
          <w:tcPr>
            <w:tcW w:w="2978" w:type="dxa"/>
            <w:tcBorders>
              <w:top w:val="single" w:sz="4" w:space="0" w:color="000000"/>
              <w:left w:val="single" w:sz="4" w:space="0" w:color="000000"/>
            </w:tcBorders>
            <w:shd w:color="auto" w:fill="FFFFFF" w:val="clear"/>
            <w:vAlign w:val="bottom"/>
          </w:tcPr>
          <w:p>
            <w:pPr>
              <w:pStyle w:val="Normal"/>
              <w:widowControl w:val="false"/>
              <w:spacing w:lineRule="exact" w:line="254"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Физкультурноспортивные учреждения</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1134"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3300</w:t>
            </w:r>
          </w:p>
        </w:tc>
        <w:tc>
          <w:tcPr>
            <w:tcW w:w="155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518" w:hRule="exact"/>
        </w:trPr>
        <w:tc>
          <w:tcPr>
            <w:tcW w:w="2978" w:type="dxa"/>
            <w:tcBorders>
              <w:top w:val="single" w:sz="4" w:space="0" w:color="000000"/>
              <w:left w:val="single" w:sz="4" w:space="0" w:color="000000"/>
            </w:tcBorders>
            <w:shd w:color="auto" w:fill="FFFFFF" w:val="clear"/>
            <w:vAlign w:val="bottom"/>
          </w:tcPr>
          <w:p>
            <w:pPr>
              <w:pStyle w:val="Normal"/>
              <w:widowControl w:val="false"/>
              <w:spacing w:lineRule="exact" w:line="259"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Учреждения культуры и искусства</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850"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2"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993"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0</w:t>
            </w:r>
          </w:p>
        </w:tc>
        <w:tc>
          <w:tcPr>
            <w:tcW w:w="1134" w:type="dxa"/>
            <w:tcBorders>
              <w:top w:val="single" w:sz="4" w:space="0" w:color="000000"/>
              <w:lef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1"/>
                <w:szCs w:val="21"/>
                <w:lang w:eastAsia="ru-RU" w:bidi="ru-RU"/>
              </w:rPr>
              <w:t>2700</w:t>
            </w:r>
          </w:p>
        </w:tc>
        <w:tc>
          <w:tcPr>
            <w:tcW w:w="155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954" w:hRule="exact"/>
        </w:trPr>
        <w:tc>
          <w:tcPr>
            <w:tcW w:w="297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ind w:left="3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Всего по муниципальному образованию</w:t>
            </w:r>
          </w:p>
        </w:tc>
        <w:tc>
          <w:tcPr>
            <w:tcW w:w="992"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0</w:t>
            </w:r>
          </w:p>
        </w:tc>
        <w:tc>
          <w:tcPr>
            <w:tcW w:w="85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ind w:left="180" w:hanging="0"/>
              <w:rPr>
                <w:rFonts w:ascii="Times New Roman" w:hAnsi="Times New Roman" w:eastAsia="Times New Roman" w:cs="Times New Roman"/>
                <w:b/>
                <w:b/>
                <w:color w:val="000000"/>
                <w:sz w:val="24"/>
                <w:szCs w:val="24"/>
                <w:lang w:eastAsia="ru-RU" w:bidi="ru-RU"/>
              </w:rPr>
            </w:pPr>
            <w:r>
              <w:rPr>
                <w:rFonts w:eastAsia="Times New Roman" w:cs="Times New Roman" w:ascii="Times New Roman" w:hAnsi="Times New Roman"/>
                <w:b/>
                <w:color w:val="000000"/>
                <w:sz w:val="24"/>
                <w:szCs w:val="24"/>
                <w:lang w:eastAsia="ru-RU" w:bidi="ru-RU"/>
              </w:rPr>
              <w:t>822,0</w:t>
            </w:r>
          </w:p>
        </w:tc>
        <w:tc>
          <w:tcPr>
            <w:tcW w:w="99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ind w:left="200" w:hanging="0"/>
              <w:rPr>
                <w:rFonts w:ascii="Times New Roman" w:hAnsi="Times New Roman" w:eastAsia="Times New Roman" w:cs="Times New Roman"/>
                <w:b/>
                <w:b/>
                <w:color w:val="000000"/>
                <w:sz w:val="24"/>
                <w:szCs w:val="24"/>
                <w:lang w:eastAsia="ru-RU" w:bidi="ru-RU"/>
              </w:rPr>
            </w:pPr>
            <w:r>
              <w:rPr>
                <w:rFonts w:eastAsia="Times New Roman" w:cs="Times New Roman" w:ascii="Times New Roman" w:hAnsi="Times New Roman"/>
                <w:b/>
                <w:color w:val="000000"/>
                <w:sz w:val="24"/>
                <w:szCs w:val="24"/>
                <w:lang w:eastAsia="ru-RU" w:bidi="ru-RU"/>
              </w:rPr>
              <w:t>1760,0</w:t>
            </w:r>
          </w:p>
        </w:tc>
        <w:tc>
          <w:tcPr>
            <w:tcW w:w="992"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b/>
                <w:bCs/>
                <w:color w:val="000000"/>
                <w:sz w:val="21"/>
                <w:szCs w:val="21"/>
                <w:lang w:eastAsia="ru-RU" w:bidi="ru-RU"/>
              </w:rPr>
              <w:t>4500,0</w:t>
            </w:r>
          </w:p>
        </w:tc>
        <w:tc>
          <w:tcPr>
            <w:tcW w:w="993"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ind w:left="180" w:hanging="0"/>
              <w:rPr>
                <w:rFonts w:ascii="Times New Roman" w:hAnsi="Times New Roman" w:eastAsia="Times New Roman" w:cs="Times New Roman"/>
                <w:b/>
                <w:b/>
                <w:color w:val="000000"/>
                <w:sz w:val="24"/>
                <w:szCs w:val="24"/>
                <w:lang w:eastAsia="ru-RU" w:bidi="ru-RU"/>
              </w:rPr>
            </w:pPr>
            <w:r>
              <w:rPr>
                <w:rFonts w:eastAsia="Times New Roman" w:cs="Times New Roman" w:ascii="Times New Roman" w:hAnsi="Times New Roman"/>
                <w:b/>
                <w:color w:val="000000"/>
                <w:sz w:val="24"/>
                <w:szCs w:val="24"/>
                <w:lang w:eastAsia="ru-RU" w:bidi="ru-RU"/>
              </w:rPr>
              <w:t>1012,5</w:t>
            </w:r>
          </w:p>
        </w:tc>
        <w:tc>
          <w:tcPr>
            <w:tcW w:w="113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10" w:before="0" w:after="0"/>
              <w:jc w:val="center"/>
              <w:rPr>
                <w:rFonts w:ascii="Times New Roman" w:hAnsi="Times New Roman" w:eastAsia="Times New Roman" w:cs="Times New Roman"/>
                <w:b/>
                <w:b/>
                <w:color w:val="000000"/>
                <w:sz w:val="24"/>
                <w:szCs w:val="24"/>
                <w:lang w:eastAsia="ru-RU" w:bidi="ru-RU"/>
              </w:rPr>
            </w:pPr>
            <w:r>
              <w:rPr>
                <w:rFonts w:eastAsia="Times New Roman" w:cs="Times New Roman" w:ascii="Times New Roman" w:hAnsi="Times New Roman"/>
                <w:b/>
                <w:color w:val="000000"/>
                <w:sz w:val="24"/>
                <w:szCs w:val="24"/>
                <w:lang w:eastAsia="ru-RU" w:bidi="ru-RU"/>
              </w:rPr>
              <w:t>6443</w:t>
            </w:r>
          </w:p>
        </w:tc>
        <w:tc>
          <w:tcPr>
            <w:tcW w:w="155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10" w:before="0" w:after="0"/>
              <w:ind w:left="30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Существующие и перспективные потребители с индивидуальным и автономным способом теплоснабжения не рассматриваются в полном объеме требований к схеме теплоснабжения поселения вследствие неизменности технико-экономических показателей и технологических зон на протяжении всего действия схемы.</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В соответствие с данными генерального плана развития капитального строительства на перспективу до 2032 года предполагается интенсивное жилищное строительство. Фактические объемы прироста тепловой нагрузки новых потребителей не соответствуют данным генерального плана, что свидетельствует о завышенных показателях перспективного развития.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Прогнозируемые годовые объемы прироста теплопотребления для каждого из периодов так же, как и прирост перспективной застройки, были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Для формирования прогноза теплопотребления на расчетный период приняты нормативные значения удельного теплопотребления вновь строящихся и реконструируемых зданий в соответствии с СНиП 23-02-2003 «Тепловая защита зданий» и на основании приказа Министерства регионального развития РФ от 28.05.2010 года «О требованиях энергетической эффективности зданий, строений и сооружений.</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Данные по площади застройки по зданиям общественного назначения, учреждениям здравоохранения, детским садам, общеобразовательным учреждениям и прочим объектам, планируемые к строительству, приняты по генеральному плану поселения. Согласно генеральному плану принять и планируемый снос аварийного и ветхого жилого фонда.</w:t>
      </w:r>
    </w:p>
    <w:p>
      <w:pPr>
        <w:pStyle w:val="21"/>
        <w:shd w:val="clear" w:color="auto" w:fill="auto"/>
        <w:spacing w:lineRule="auto" w:line="240" w:before="0" w:after="0"/>
        <w:ind w:hanging="0"/>
        <w:jc w:val="both"/>
        <w:rPr>
          <w:rFonts w:ascii="Times New Roman" w:hAnsi="Times New Roman" w:eastAsia="Times New Roman" w:cs="Times New Roman"/>
          <w:color w:val="000000"/>
          <w:sz w:val="26"/>
          <w:szCs w:val="26"/>
          <w:lang w:eastAsia="ru-RU" w:bidi="ru-RU"/>
        </w:rPr>
      </w:pPr>
      <w:r>
        <w:rPr>
          <w:rFonts w:cs="Times New Roman" w:ascii="Times New Roman" w:hAnsi="Times New Roman"/>
          <w:sz w:val="26"/>
          <w:szCs w:val="26"/>
        </w:rPr>
        <w:t>Расчетный прирост тепловой нагрузки с разделением по видам теплопотребления, за счет объектов капитального строительства, в каждом расчётном элементе территориального деления и</w:t>
      </w:r>
      <w:r>
        <w:rPr>
          <w:rFonts w:eastAsia="Times New Roman" w:cs="Times New Roman" w:ascii="Times New Roman" w:hAnsi="Times New Roman"/>
          <w:color w:val="000000"/>
          <w:sz w:val="26"/>
          <w:szCs w:val="26"/>
          <w:lang w:eastAsia="ru-RU" w:bidi="ru-RU"/>
        </w:rPr>
        <w:t xml:space="preserve"> в зоне действия каждого из существующих или предлагаемых для строительства источников тепловой энергии на каждом этапе. В таблице приводятся прогнозируемые приросты тепловых нагрузок в зоне действия только для тех источников тепловой энергии (без учета тепловых потерь в сетях и собственных нужд источников тепла на предполагаемый прирост и существующей тепловой нагрузки), к которым планируется подключение перспективных тепловых нагрузок.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1"/>
        <w:tblW w:w="31680" w:type="dxa"/>
        <w:jc w:val="left"/>
        <w:tblInd w:w="-732" w:type="dxa"/>
        <w:tblCellMar>
          <w:top w:w="0" w:type="dxa"/>
          <w:left w:w="108" w:type="dxa"/>
          <w:bottom w:w="0" w:type="dxa"/>
          <w:right w:w="108" w:type="dxa"/>
        </w:tblCellMar>
        <w:tblLook w:firstRow="1" w:noVBand="1" w:lastRow="0" w:firstColumn="1" w:lastColumn="0" w:noHBand="0" w:val="04a0"/>
      </w:tblPr>
      <w:tblGrid>
        <w:gridCol w:w="567"/>
        <w:gridCol w:w="2103"/>
        <w:gridCol w:w="1014"/>
        <w:gridCol w:w="957"/>
        <w:gridCol w:w="703"/>
        <w:gridCol w:w="703"/>
        <w:gridCol w:w="843"/>
        <w:gridCol w:w="703"/>
        <w:gridCol w:w="3"/>
        <w:gridCol w:w="704"/>
        <w:gridCol w:w="769"/>
        <w:gridCol w:w="4"/>
        <w:gridCol w:w="1333"/>
        <w:gridCol w:w="4"/>
        <w:gridCol w:w="3"/>
        <w:gridCol w:w="6976"/>
        <w:gridCol w:w="3"/>
        <w:gridCol w:w="3"/>
        <w:gridCol w:w="7137"/>
        <w:gridCol w:w="4"/>
        <w:gridCol w:w="3"/>
        <w:gridCol w:w="7140"/>
      </w:tblGrid>
      <w:tr>
        <w:trPr/>
        <w:tc>
          <w:tcPr>
            <w:tcW w:w="567" w:type="dxa"/>
            <w:vMerge w:val="restart"/>
            <w:tcBorders>
              <w:top w:val="single" w:sz="18" w:space="0" w:color="FF0000"/>
              <w:lef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пп</w:t>
            </w:r>
          </w:p>
        </w:tc>
        <w:tc>
          <w:tcPr>
            <w:tcW w:w="2103" w:type="dxa"/>
            <w:vMerge w:val="restart"/>
            <w:tcBorders>
              <w:top w:val="single" w:sz="18" w:space="0" w:color="FF0000"/>
              <w:right w:val="single" w:sz="12" w:space="0" w:color="FF0000"/>
            </w:tcBorders>
            <w:shd w:fill="auto" w:val="clear"/>
            <w:vAlign w:val="center"/>
          </w:tcPr>
          <w:p>
            <w:pPr>
              <w:pStyle w:val="Normal"/>
              <w:spacing w:lineRule="auto" w:line="240" w:before="0" w:after="0"/>
              <w:jc w:val="center"/>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w:t>
            </w:r>
          </w:p>
        </w:tc>
        <w:tc>
          <w:tcPr>
            <w:tcW w:w="1014" w:type="dxa"/>
            <w:vMerge w:val="restart"/>
            <w:tcBorders>
              <w:top w:val="single" w:sz="18" w:space="0" w:color="FF0000"/>
              <w:left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существующая установленная мощность</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Гкал/ч</w:t>
            </w:r>
          </w:p>
        </w:tc>
        <w:tc>
          <w:tcPr>
            <w:tcW w:w="3912" w:type="dxa"/>
            <w:gridSpan w:val="6"/>
            <w:tcBorders>
              <w:top w:val="single" w:sz="18" w:space="0" w:color="FF0000"/>
              <w:left w:val="single" w:sz="12" w:space="0" w:color="92D050"/>
              <w:bottom w:val="single" w:sz="12" w:space="0" w:color="92D050"/>
              <w:right w:val="single" w:sz="12" w:space="0" w:color="92D050"/>
            </w:tcBorders>
            <w:shd w:fill="auto" w:val="clear"/>
            <w:vAlign w:val="center"/>
          </w:tcPr>
          <w:p>
            <w:pPr>
              <w:pStyle w:val="Normal"/>
              <w:spacing w:lineRule="auto" w:line="240" w:before="0" w:after="0"/>
              <w:jc w:val="center"/>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первый этап</w:t>
            </w:r>
          </w:p>
        </w:tc>
        <w:tc>
          <w:tcPr>
            <w:tcW w:w="1477" w:type="dxa"/>
            <w:gridSpan w:val="3"/>
            <w:tcBorders>
              <w:top w:val="single" w:sz="18" w:space="0" w:color="FF0000"/>
              <w:left w:val="single" w:sz="12" w:space="0" w:color="92D050"/>
              <w:bottom w:val="single" w:sz="12" w:space="0" w:color="92D05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второй этап</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1337" w:type="dxa"/>
            <w:gridSpan w:val="2"/>
            <w:tcBorders>
              <w:top w:val="single" w:sz="18" w:space="0" w:color="FF0000"/>
              <w:left w:val="single" w:sz="12" w:space="0" w:color="92D050"/>
              <w:bottom w:val="single" w:sz="12" w:space="0" w:color="92D050"/>
              <w:righ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примечание</w:t>
            </w:r>
          </w:p>
        </w:tc>
        <w:tc>
          <w:tcPr>
            <w:tcW w:w="6982" w:type="dxa"/>
            <w:gridSpan w:val="3"/>
            <w:tcBorders>
              <w:top w:val="nil"/>
              <w:left w:val="nil"/>
              <w:bottom w:val="nil"/>
              <w:right w:val="nil"/>
            </w:tcBorders>
            <w:shd w:fill="auto" w:val="clear"/>
          </w:tcPr>
          <w:p>
            <w:pPr>
              <w:pStyle w:val="Normal"/>
              <w:spacing w:lineRule="auto" w:line="240" w:before="0" w:after="0"/>
              <w:rPr/>
            </w:pPr>
            <w:r>
              <w:rPr/>
            </w:r>
          </w:p>
        </w:tc>
        <w:tc>
          <w:tcPr>
            <w:tcW w:w="7144"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2"/>
            <w:tcBorders>
              <w:top w:val="nil"/>
              <w:left w:val="nil"/>
              <w:bottom w:val="nil"/>
              <w:right w:val="nil"/>
            </w:tcBorders>
            <w:shd w:fill="auto" w:val="clear"/>
          </w:tcPr>
          <w:p>
            <w:pPr>
              <w:pStyle w:val="Normal"/>
              <w:spacing w:lineRule="auto" w:line="240" w:before="0" w:after="0"/>
              <w:rPr/>
            </w:pPr>
            <w:r>
              <w:rPr/>
            </w:r>
          </w:p>
        </w:tc>
      </w:tr>
      <w:tr>
        <w:trPr/>
        <w:tc>
          <w:tcPr>
            <w:tcW w:w="567" w:type="dxa"/>
            <w:vMerge w:val="continue"/>
            <w:tcBorders>
              <w:left w:val="single" w:sz="18" w:space="0" w:color="FF000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2103" w:type="dxa"/>
            <w:vMerge w:val="continue"/>
            <w:tcBorders>
              <w:bottom w:val="single" w:sz="12" w:space="0" w:color="FF0000"/>
              <w:right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1014" w:type="dxa"/>
            <w:vMerge w:val="continue"/>
            <w:tcBorders>
              <w:left w:val="single" w:sz="12" w:space="0" w:color="FF000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957" w:type="dxa"/>
            <w:tcBorders>
              <w:top w:val="single" w:sz="12" w:space="0" w:color="92D050"/>
              <w:left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2023г</w:t>
            </w:r>
          </w:p>
        </w:tc>
        <w:tc>
          <w:tcPr>
            <w:tcW w:w="70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2024г</w:t>
            </w:r>
          </w:p>
        </w:tc>
        <w:tc>
          <w:tcPr>
            <w:tcW w:w="70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2025г</w:t>
            </w:r>
          </w:p>
        </w:tc>
        <w:tc>
          <w:tcPr>
            <w:tcW w:w="84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2026</w:t>
            </w:r>
          </w:p>
        </w:tc>
        <w:tc>
          <w:tcPr>
            <w:tcW w:w="703" w:type="dxa"/>
            <w:tcBorders>
              <w:top w:val="single" w:sz="12" w:space="0" w:color="92D05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2027г</w:t>
            </w:r>
          </w:p>
        </w:tc>
        <w:tc>
          <w:tcPr>
            <w:tcW w:w="1476" w:type="dxa"/>
            <w:gridSpan w:val="3"/>
            <w:tcBorders>
              <w:left w:val="single" w:sz="12" w:space="0" w:color="92D05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2028г 2032</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w:t>
            </w:r>
          </w:p>
        </w:tc>
        <w:tc>
          <w:tcPr>
            <w:tcW w:w="1337" w:type="dxa"/>
            <w:gridSpan w:val="2"/>
            <w:tcBorders>
              <w:left w:val="single" w:sz="12" w:space="0" w:color="92D050"/>
              <w:bottom w:val="single" w:sz="12" w:space="0" w:color="FF0000"/>
              <w:righ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10413" w:type="dxa"/>
            <w:gridSpan w:val="15"/>
            <w:tcBorders>
              <w:left w:val="single" w:sz="18" w:space="0" w:color="FF0000"/>
              <w:bottom w:val="single" w:sz="12" w:space="0" w:color="FF0000"/>
              <w:right w:val="single" w:sz="18" w:space="0" w:color="FF0000"/>
            </w:tcBorders>
            <w:shd w:color="auto" w:fill="F7CAAC" w:themeFill="accent2" w:themeFillTint="66"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централизованное и местное</w:t>
            </w:r>
          </w:p>
        </w:tc>
        <w:tc>
          <w:tcPr>
            <w:tcW w:w="6982" w:type="dxa"/>
            <w:gridSpan w:val="3"/>
            <w:tcBorders>
              <w:top w:val="nil"/>
              <w:left w:val="nil"/>
              <w:bottom w:val="nil"/>
              <w:right w:val="nil"/>
            </w:tcBorders>
            <w:shd w:fill="auto" w:val="clear"/>
          </w:tcPr>
          <w:p>
            <w:pPr>
              <w:pStyle w:val="Normal"/>
              <w:spacing w:lineRule="auto" w:line="240" w:before="0" w:after="0"/>
              <w:rPr/>
            </w:pPr>
            <w:r>
              <w:rPr/>
            </w:r>
          </w:p>
        </w:tc>
        <w:tc>
          <w:tcPr>
            <w:tcW w:w="7144" w:type="dxa"/>
            <w:gridSpan w:val="3"/>
            <w:tcBorders>
              <w:top w:val="nil"/>
              <w:left w:val="nil"/>
              <w:bottom w:val="nil"/>
              <w:right w:val="nil"/>
            </w:tcBorders>
            <w:shd w:fill="auto" w:val="clear"/>
          </w:tcPr>
          <w:p>
            <w:pPr>
              <w:pStyle w:val="Normal"/>
              <w:spacing w:lineRule="auto" w:line="240" w:before="0" w:after="0"/>
              <w:rPr/>
            </w:pPr>
            <w:r>
              <w:rPr/>
            </w:r>
          </w:p>
        </w:tc>
        <w:tc>
          <w:tcPr>
            <w:tcW w:w="7140" w:type="dxa"/>
            <w:tcBorders>
              <w:top w:val="nil"/>
              <w:left w:val="nil"/>
              <w:bottom w:val="nil"/>
              <w:right w:val="nil"/>
            </w:tcBorders>
            <w:shd w:fill="auto" w:val="clear"/>
          </w:tcPr>
          <w:p>
            <w:pPr>
              <w:pStyle w:val="Normal"/>
              <w:spacing w:lineRule="auto" w:line="240" w:before="0" w:after="0"/>
              <w:rPr/>
            </w:pPr>
            <w:r>
              <w:rPr/>
            </w:r>
          </w:p>
        </w:tc>
      </w:tr>
      <w:tr>
        <w:trPr/>
        <w:tc>
          <w:tcPr>
            <w:tcW w:w="567" w:type="dxa"/>
            <w:tcBorders>
              <w:top w:val="single" w:sz="12" w:space="0" w:color="FF0000"/>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w:t>
            </w:r>
          </w:p>
        </w:tc>
        <w:tc>
          <w:tcPr>
            <w:tcW w:w="2103" w:type="dxa"/>
            <w:tcBorders>
              <w:top w:val="single" w:sz="12" w:space="0" w:color="FF0000"/>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Администрация МО КС-30</w:t>
            </w:r>
          </w:p>
        </w:tc>
        <w:tc>
          <w:tcPr>
            <w:tcW w:w="1014" w:type="dxa"/>
            <w:tcBorders>
              <w:top w:val="single" w:sz="12" w:space="0" w:color="FF0000"/>
              <w:left w:val="single" w:sz="12" w:space="0" w:color="FF0000"/>
              <w:righ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957" w:type="dxa"/>
            <w:tcBorders>
              <w:top w:val="single" w:sz="12" w:space="0" w:color="FF0000"/>
              <w:lef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84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top w:val="single" w:sz="12" w:space="0" w:color="FF0000"/>
              <w:righ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476" w:type="dxa"/>
            <w:gridSpan w:val="3"/>
            <w:tcBorders>
              <w:top w:val="single" w:sz="12" w:space="0" w:color="FF0000"/>
              <w:left w:val="single" w:sz="12" w:space="0" w:color="92D050"/>
              <w:right w:val="single" w:sz="12" w:space="0" w:color="92D050"/>
            </w:tcBorders>
            <w:shd w:color="auto" w:fill="BDD6EE" w:themeFill="accent1" w:themeFillTint="66" w:val="clea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337" w:type="dxa"/>
            <w:gridSpan w:val="2"/>
            <w:tcBorders>
              <w:top w:val="single" w:sz="12" w:space="0" w:color="FF0000"/>
              <w:left w:val="single" w:sz="12" w:space="0" w:color="92D050"/>
              <w:righ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2</w:t>
            </w:r>
          </w:p>
        </w:tc>
        <w:tc>
          <w:tcPr>
            <w:tcW w:w="2103" w:type="dxa"/>
            <w:tcBorders>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№2</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СОШ-9 САУ 150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0,129</w:t>
            </w:r>
          </w:p>
        </w:tc>
        <w:tc>
          <w:tcPr>
            <w:tcW w:w="957" w:type="dxa"/>
            <w:tcBorders>
              <w:left w:val="single" w:sz="12" w:space="0" w:color="92D050"/>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84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3</w:t>
            </w:r>
          </w:p>
        </w:tc>
        <w:tc>
          <w:tcPr>
            <w:tcW w:w="2103" w:type="dxa"/>
            <w:tcBorders>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№3</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СОШ-10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4</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Детский сад Малышок </w:t>
            </w:r>
            <w:r>
              <w:rPr>
                <w:rFonts w:cs="Times New Roman" w:ascii="Times New Roman" w:hAnsi="Times New Roman"/>
                <w:b/>
                <w:sz w:val="20"/>
                <w:szCs w:val="20"/>
                <w:lang w:val="en-US"/>
              </w:rPr>
              <w:t>RSP</w:t>
            </w:r>
            <w:r>
              <w:rPr>
                <w:rFonts w:cs="Times New Roman" w:ascii="Times New Roman" w:hAnsi="Times New Roman"/>
                <w:b/>
                <w:sz w:val="20"/>
                <w:szCs w:val="20"/>
              </w:rPr>
              <w:t>-250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5</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№5</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Детский сад Теремок Лемакс 25</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6</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6</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Школа искусств</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val="en-US"/>
              </w:rPr>
              <w:t>NAVIEN</w:t>
            </w:r>
            <w:r>
              <w:rPr>
                <w:rFonts w:cs="Times New Roman" w:ascii="Times New Roman" w:hAnsi="Times New Roman"/>
                <w:b/>
                <w:sz w:val="20"/>
                <w:szCs w:val="20"/>
              </w:rPr>
              <w:t>-24</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val="en-US"/>
              </w:rPr>
              <w:t>BAXI</w:t>
            </w:r>
            <w:r>
              <w:rPr>
                <w:rFonts w:cs="Times New Roman" w:ascii="Times New Roman" w:hAnsi="Times New Roman"/>
                <w:b/>
                <w:sz w:val="20"/>
                <w:szCs w:val="20"/>
              </w:rPr>
              <w:t>-24</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итого</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957" w:type="dxa"/>
            <w:tcBorders>
              <w:lef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84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7</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7</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Здравохранения</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Универсал</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957" w:type="dxa"/>
            <w:tcBorders>
              <w:lef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84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0.480</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0.480</w:t>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8</w:t>
            </w:r>
          </w:p>
        </w:tc>
        <w:tc>
          <w:tcPr>
            <w:tcW w:w="2103" w:type="dxa"/>
            <w:tcBorders>
              <w:right w:val="single" w:sz="12"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8</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СДК</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rPr>
              <w:t>ИШМА-100-2шт</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0,089</w:t>
            </w:r>
          </w:p>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0,178</w:t>
            </w:r>
          </w:p>
        </w:tc>
        <w:tc>
          <w:tcPr>
            <w:tcW w:w="957" w:type="dxa"/>
            <w:tcBorders>
              <w:lef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84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9</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№9</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Муниципальный рынок Лемакс-15</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10</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Сигнал-10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11</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10/1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КОВ-63</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10/2</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Лемакс -20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12</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№10/3</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Лемакс-30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13</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№10/4</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Лемакс</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14</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10/5</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Сигнал-10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15</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10/6</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Лемакс-80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16</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10/7</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Юнкер-20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17</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10/8</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итого</w:t>
            </w:r>
          </w:p>
        </w:tc>
        <w:tc>
          <w:tcPr>
            <w:tcW w:w="1014" w:type="dxa"/>
            <w:tcBorders>
              <w:left w:val="single" w:sz="12" w:space="0" w:color="FF0000"/>
              <w:righ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957" w:type="dxa"/>
            <w:tcBorders>
              <w:lef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84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righ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1.78</w:t>
            </w:r>
          </w:p>
        </w:tc>
        <w:tc>
          <w:tcPr>
            <w:tcW w:w="1476" w:type="dxa"/>
            <w:gridSpan w:val="3"/>
            <w:tcBorders>
              <w:left w:val="single" w:sz="12" w:space="0" w:color="92D050"/>
              <w:right w:val="single" w:sz="12" w:space="0" w:color="92D050"/>
            </w:tcBorders>
            <w:shd w:color="auto" w:fill="D0CECE" w:themeFill="background2" w:themeFillShade="e6" w:val="clea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1.78</w:t>
            </w:r>
          </w:p>
        </w:tc>
        <w:tc>
          <w:tcPr>
            <w:tcW w:w="1337" w:type="dxa"/>
            <w:gridSpan w:val="2"/>
            <w:tcBorders>
              <w:left w:val="single" w:sz="12" w:space="0" w:color="92D050"/>
              <w:righ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10413" w:type="dxa"/>
            <w:gridSpan w:val="15"/>
            <w:tcBorders>
              <w:left w:val="single" w:sz="18" w:space="0" w:color="FF0000"/>
              <w:right w:val="single" w:sz="18" w:space="0" w:color="FF0000"/>
            </w:tcBorders>
            <w:shd w:color="auto" w:fill="F7CAAC" w:themeFill="accent2" w:themeFillTint="66"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индивидуальное</w:t>
            </w:r>
          </w:p>
        </w:tc>
        <w:tc>
          <w:tcPr>
            <w:tcW w:w="6982" w:type="dxa"/>
            <w:gridSpan w:val="3"/>
            <w:tcBorders/>
            <w:shd w:fill="auto" w:val="clear"/>
          </w:tcPr>
          <w:p>
            <w:pPr>
              <w:pStyle w:val="Normal"/>
              <w:spacing w:lineRule="auto" w:line="240" w:before="0" w:after="0"/>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144" w:type="dxa"/>
            <w:gridSpan w:val="3"/>
            <w:tcBorders/>
            <w:shd w:fill="auto" w:val="clear"/>
          </w:tcPr>
          <w:p>
            <w:pPr>
              <w:pStyle w:val="Normal"/>
              <w:spacing w:lineRule="auto" w:line="240" w:before="0" w:after="0"/>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140" w:type="dxa"/>
            <w:tcBorders/>
            <w:shd w:fill="auto"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индивидуальное</w:t>
            </w:r>
          </w:p>
        </w:tc>
      </w:tr>
      <w:tr>
        <w:trPr/>
        <w:tc>
          <w:tcPr>
            <w:tcW w:w="567" w:type="dxa"/>
            <w:tcBorders>
              <w:left w:val="single" w:sz="18" w:space="0" w:color="FF000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E2EFD9" w:themeFill="accent6" w:themeFillTint="33"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014" w:type="dxa"/>
            <w:tcBorders>
              <w:left w:val="single" w:sz="12" w:space="0" w:color="FF000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957" w:type="dxa"/>
            <w:tcBorders>
              <w:lef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70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84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3" w:type="dxa"/>
            <w:tcBorders>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7" w:type="dxa"/>
            <w:gridSpan w:val="2"/>
            <w:tcBorders>
              <w:left w:val="single" w:sz="12" w:space="0" w:color="92D05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69" w:type="dxa"/>
            <w:tcBorders>
              <w:left w:val="single" w:sz="12" w:space="0" w:color="92D05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1337" w:type="dxa"/>
            <w:gridSpan w:val="2"/>
            <w:tcBorders>
              <w:left w:val="single" w:sz="12" w:space="0" w:color="92D050"/>
              <w:right w:val="single" w:sz="18" w:space="0" w:color="FF000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14</w:t>
            </w:r>
          </w:p>
        </w:tc>
        <w:tc>
          <w:tcPr>
            <w:tcW w:w="2103" w:type="dxa"/>
            <w:tcBorders>
              <w:bottom w:val="single" w:sz="18" w:space="0" w:color="FF0000"/>
              <w:right w:val="single" w:sz="12"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итого</w:t>
            </w:r>
          </w:p>
        </w:tc>
        <w:tc>
          <w:tcPr>
            <w:tcW w:w="1014" w:type="dxa"/>
            <w:tcBorders>
              <w:left w:val="single" w:sz="12" w:space="0" w:color="FF0000"/>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11.897</w:t>
            </w:r>
          </w:p>
        </w:tc>
        <w:tc>
          <w:tcPr>
            <w:tcW w:w="957" w:type="dxa"/>
            <w:tcBorders>
              <w:left w:val="single" w:sz="12" w:space="0" w:color="92D050"/>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11.897</w:t>
            </w:r>
          </w:p>
        </w:tc>
        <w:tc>
          <w:tcPr>
            <w:tcW w:w="70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70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84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703" w:type="dxa"/>
            <w:tcBorders>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6.597</w:t>
            </w:r>
          </w:p>
        </w:tc>
        <w:tc>
          <w:tcPr>
            <w:tcW w:w="1476" w:type="dxa"/>
            <w:gridSpan w:val="3"/>
            <w:tcBorders>
              <w:left w:val="single" w:sz="12" w:space="0" w:color="92D050"/>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6.597</w:t>
            </w:r>
          </w:p>
        </w:tc>
        <w:tc>
          <w:tcPr>
            <w:tcW w:w="1337" w:type="dxa"/>
            <w:gridSpan w:val="2"/>
            <w:tcBorders>
              <w:left w:val="single" w:sz="12" w:space="0" w:color="92D050"/>
              <w:bottom w:val="single" w:sz="18" w:space="0" w:color="FF0000"/>
              <w:right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 xml:space="preserve">Объекты, расположенные в производственных зонах поселения и охваченные централизованным теплоснабжением от действующих котельных, отсутствуют. </w:t>
      </w:r>
    </w:p>
    <w:p>
      <w:pPr>
        <w:pStyle w:val="Normal"/>
        <w:spacing w:lineRule="auto" w:line="240" w:before="0" w:after="0"/>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ab/>
        <w:t>Теплоснабжение производственных зон осуществляется от собственных источников, размещенных на территориях предприятий.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r>
        <w:br w:type="page"/>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Style w:val="21"/>
        <w:tblW w:w="31680" w:type="dxa"/>
        <w:jc w:val="left"/>
        <w:tblInd w:w="-732" w:type="dxa"/>
        <w:tblCellMar>
          <w:top w:w="0" w:type="dxa"/>
          <w:left w:w="108" w:type="dxa"/>
          <w:bottom w:w="0" w:type="dxa"/>
          <w:right w:w="108" w:type="dxa"/>
        </w:tblCellMar>
        <w:tblLook w:firstRow="1" w:noVBand="1" w:lastRow="0" w:firstColumn="1" w:lastColumn="0" w:noHBand="0" w:val="04a0"/>
      </w:tblPr>
      <w:tblGrid>
        <w:gridCol w:w="567"/>
        <w:gridCol w:w="2103"/>
        <w:gridCol w:w="1014"/>
        <w:gridCol w:w="957"/>
        <w:gridCol w:w="703"/>
        <w:gridCol w:w="703"/>
        <w:gridCol w:w="843"/>
        <w:gridCol w:w="703"/>
        <w:gridCol w:w="3"/>
        <w:gridCol w:w="704"/>
        <w:gridCol w:w="769"/>
        <w:gridCol w:w="4"/>
        <w:gridCol w:w="1333"/>
        <w:gridCol w:w="4"/>
        <w:gridCol w:w="3"/>
        <w:gridCol w:w="6976"/>
        <w:gridCol w:w="3"/>
        <w:gridCol w:w="3"/>
        <w:gridCol w:w="7137"/>
        <w:gridCol w:w="4"/>
        <w:gridCol w:w="3"/>
        <w:gridCol w:w="7140"/>
      </w:tblGrid>
      <w:tr>
        <w:trPr/>
        <w:tc>
          <w:tcPr>
            <w:tcW w:w="567" w:type="dxa"/>
            <w:vMerge w:val="restart"/>
            <w:tcBorders>
              <w:top w:val="single" w:sz="18" w:space="0" w:color="FF0000"/>
              <w:lef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пп</w:t>
            </w:r>
          </w:p>
        </w:tc>
        <w:tc>
          <w:tcPr>
            <w:tcW w:w="2103" w:type="dxa"/>
            <w:vMerge w:val="restart"/>
            <w:tcBorders>
              <w:top w:val="single" w:sz="18" w:space="0" w:color="FF0000"/>
              <w:right w:val="single" w:sz="12" w:space="0" w:color="FF0000"/>
            </w:tcBorders>
            <w:shd w:fill="auto" w:val="clear"/>
            <w:vAlign w:val="center"/>
          </w:tcPr>
          <w:p>
            <w:pPr>
              <w:pStyle w:val="Normal"/>
              <w:spacing w:lineRule="auto" w:line="240" w:before="0" w:after="0"/>
              <w:jc w:val="center"/>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w:t>
            </w:r>
          </w:p>
        </w:tc>
        <w:tc>
          <w:tcPr>
            <w:tcW w:w="1014" w:type="dxa"/>
            <w:vMerge w:val="restart"/>
            <w:tcBorders>
              <w:top w:val="single" w:sz="18" w:space="0" w:color="FF0000"/>
              <w:left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существующая установленная мощность</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Гкал/ч</w:t>
            </w:r>
          </w:p>
        </w:tc>
        <w:tc>
          <w:tcPr>
            <w:tcW w:w="3912" w:type="dxa"/>
            <w:gridSpan w:val="6"/>
            <w:tcBorders>
              <w:top w:val="single" w:sz="18" w:space="0" w:color="FF0000"/>
              <w:left w:val="single" w:sz="12" w:space="0" w:color="92D050"/>
              <w:bottom w:val="single" w:sz="12" w:space="0" w:color="92D050"/>
              <w:right w:val="single" w:sz="12" w:space="0" w:color="92D050"/>
            </w:tcBorders>
            <w:shd w:fill="auto" w:val="clear"/>
            <w:vAlign w:val="center"/>
          </w:tcPr>
          <w:p>
            <w:pPr>
              <w:pStyle w:val="Normal"/>
              <w:spacing w:lineRule="auto" w:line="240" w:before="0" w:after="0"/>
              <w:jc w:val="center"/>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первый этап</w:t>
            </w:r>
          </w:p>
        </w:tc>
        <w:tc>
          <w:tcPr>
            <w:tcW w:w="1477" w:type="dxa"/>
            <w:gridSpan w:val="3"/>
            <w:tcBorders>
              <w:top w:val="single" w:sz="18" w:space="0" w:color="FF0000"/>
              <w:left w:val="single" w:sz="12" w:space="0" w:color="92D050"/>
              <w:bottom w:val="single" w:sz="12" w:space="0" w:color="92D05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второй этап</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1337" w:type="dxa"/>
            <w:gridSpan w:val="2"/>
            <w:tcBorders>
              <w:top w:val="single" w:sz="18" w:space="0" w:color="FF0000"/>
              <w:left w:val="single" w:sz="12" w:space="0" w:color="92D050"/>
              <w:bottom w:val="single" w:sz="12" w:space="0" w:color="92D050"/>
              <w:righ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примечание</w:t>
            </w:r>
          </w:p>
        </w:tc>
        <w:tc>
          <w:tcPr>
            <w:tcW w:w="6982" w:type="dxa"/>
            <w:gridSpan w:val="3"/>
            <w:tcBorders>
              <w:top w:val="nil"/>
              <w:left w:val="nil"/>
              <w:bottom w:val="nil"/>
              <w:right w:val="nil"/>
            </w:tcBorders>
            <w:shd w:fill="auto" w:val="clear"/>
          </w:tcPr>
          <w:p>
            <w:pPr>
              <w:pStyle w:val="Normal"/>
              <w:spacing w:lineRule="auto" w:line="240" w:before="0" w:after="0"/>
              <w:rPr/>
            </w:pPr>
            <w:r>
              <w:rPr/>
            </w:r>
          </w:p>
        </w:tc>
        <w:tc>
          <w:tcPr>
            <w:tcW w:w="7144"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2"/>
            <w:tcBorders>
              <w:top w:val="nil"/>
              <w:left w:val="nil"/>
              <w:bottom w:val="nil"/>
              <w:right w:val="nil"/>
            </w:tcBorders>
            <w:shd w:fill="auto" w:val="clear"/>
          </w:tcPr>
          <w:p>
            <w:pPr>
              <w:pStyle w:val="Normal"/>
              <w:spacing w:lineRule="auto" w:line="240" w:before="0" w:after="0"/>
              <w:rPr/>
            </w:pPr>
            <w:r>
              <w:rPr/>
            </w:r>
          </w:p>
        </w:tc>
      </w:tr>
      <w:tr>
        <w:trPr/>
        <w:tc>
          <w:tcPr>
            <w:tcW w:w="567" w:type="dxa"/>
            <w:vMerge w:val="continue"/>
            <w:tcBorders>
              <w:left w:val="single" w:sz="18" w:space="0" w:color="FF000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2103" w:type="dxa"/>
            <w:vMerge w:val="continue"/>
            <w:tcBorders>
              <w:bottom w:val="single" w:sz="12" w:space="0" w:color="FF0000"/>
              <w:right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1014" w:type="dxa"/>
            <w:vMerge w:val="continue"/>
            <w:tcBorders>
              <w:left w:val="single" w:sz="12" w:space="0" w:color="FF000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957" w:type="dxa"/>
            <w:tcBorders>
              <w:top w:val="single" w:sz="12" w:space="0" w:color="92D050"/>
              <w:left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2023г</w:t>
            </w:r>
          </w:p>
        </w:tc>
        <w:tc>
          <w:tcPr>
            <w:tcW w:w="70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2024г</w:t>
            </w:r>
          </w:p>
        </w:tc>
        <w:tc>
          <w:tcPr>
            <w:tcW w:w="70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2025г</w:t>
            </w:r>
          </w:p>
        </w:tc>
        <w:tc>
          <w:tcPr>
            <w:tcW w:w="843" w:type="dxa"/>
            <w:tcBorders>
              <w:top w:val="single" w:sz="12" w:space="0" w:color="92D050"/>
              <w:bottom w:val="single" w:sz="12"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2026</w:t>
            </w:r>
          </w:p>
        </w:tc>
        <w:tc>
          <w:tcPr>
            <w:tcW w:w="703" w:type="dxa"/>
            <w:tcBorders>
              <w:top w:val="single" w:sz="12" w:space="0" w:color="92D05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2027г</w:t>
            </w:r>
          </w:p>
        </w:tc>
        <w:tc>
          <w:tcPr>
            <w:tcW w:w="1476" w:type="dxa"/>
            <w:gridSpan w:val="3"/>
            <w:tcBorders>
              <w:left w:val="single" w:sz="12" w:space="0" w:color="92D050"/>
              <w:bottom w:val="single" w:sz="12" w:space="0" w:color="FF0000"/>
              <w:right w:val="single" w:sz="12" w:space="0" w:color="92D05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2028г 2032</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2</w:t>
            </w:r>
          </w:p>
        </w:tc>
        <w:tc>
          <w:tcPr>
            <w:tcW w:w="1337" w:type="dxa"/>
            <w:gridSpan w:val="2"/>
            <w:tcBorders>
              <w:left w:val="single" w:sz="12" w:space="0" w:color="92D050"/>
              <w:bottom w:val="single" w:sz="12" w:space="0" w:color="FF0000"/>
              <w:right w:val="single" w:sz="18" w:space="0" w:color="FF0000"/>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10413" w:type="dxa"/>
            <w:gridSpan w:val="15"/>
            <w:tcBorders>
              <w:left w:val="single" w:sz="18" w:space="0" w:color="FF0000"/>
              <w:bottom w:val="single" w:sz="12" w:space="0" w:color="FF0000"/>
              <w:right w:val="single" w:sz="18" w:space="0" w:color="FF0000"/>
            </w:tcBorders>
            <w:shd w:color="auto" w:fill="F7CAAC" w:themeFill="accent2" w:themeFillTint="66"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централизованное и местное</w:t>
            </w:r>
          </w:p>
        </w:tc>
        <w:tc>
          <w:tcPr>
            <w:tcW w:w="6982" w:type="dxa"/>
            <w:gridSpan w:val="3"/>
            <w:tcBorders>
              <w:top w:val="nil"/>
              <w:left w:val="nil"/>
              <w:bottom w:val="nil"/>
              <w:right w:val="nil"/>
            </w:tcBorders>
            <w:shd w:fill="auto" w:val="clear"/>
          </w:tcPr>
          <w:p>
            <w:pPr>
              <w:pStyle w:val="Normal"/>
              <w:spacing w:lineRule="auto" w:line="240" w:before="0" w:after="0"/>
              <w:rPr/>
            </w:pPr>
            <w:r>
              <w:rPr/>
            </w:r>
          </w:p>
        </w:tc>
        <w:tc>
          <w:tcPr>
            <w:tcW w:w="7144" w:type="dxa"/>
            <w:gridSpan w:val="3"/>
            <w:tcBorders>
              <w:top w:val="nil"/>
              <w:left w:val="nil"/>
              <w:bottom w:val="nil"/>
              <w:right w:val="nil"/>
            </w:tcBorders>
            <w:shd w:fill="auto" w:val="clear"/>
          </w:tcPr>
          <w:p>
            <w:pPr>
              <w:pStyle w:val="Normal"/>
              <w:spacing w:lineRule="auto" w:line="240" w:before="0" w:after="0"/>
              <w:rPr/>
            </w:pPr>
            <w:r>
              <w:rPr/>
            </w:r>
          </w:p>
        </w:tc>
        <w:tc>
          <w:tcPr>
            <w:tcW w:w="7140" w:type="dxa"/>
            <w:tcBorders>
              <w:top w:val="nil"/>
              <w:left w:val="nil"/>
              <w:bottom w:val="nil"/>
              <w:right w:val="nil"/>
            </w:tcBorders>
            <w:shd w:fill="auto" w:val="clear"/>
          </w:tcPr>
          <w:p>
            <w:pPr>
              <w:pStyle w:val="Normal"/>
              <w:spacing w:lineRule="auto" w:line="240" w:before="0" w:after="0"/>
              <w:rPr/>
            </w:pPr>
            <w:r>
              <w:rPr/>
            </w:r>
          </w:p>
        </w:tc>
      </w:tr>
      <w:tr>
        <w:trPr/>
        <w:tc>
          <w:tcPr>
            <w:tcW w:w="567" w:type="dxa"/>
            <w:tcBorders>
              <w:top w:val="single" w:sz="12" w:space="0" w:color="FF0000"/>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w:t>
            </w:r>
          </w:p>
        </w:tc>
        <w:tc>
          <w:tcPr>
            <w:tcW w:w="2103" w:type="dxa"/>
            <w:tcBorders>
              <w:top w:val="single" w:sz="12" w:space="0" w:color="FF0000"/>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Администрация МО КС-30</w:t>
            </w:r>
          </w:p>
        </w:tc>
        <w:tc>
          <w:tcPr>
            <w:tcW w:w="1014" w:type="dxa"/>
            <w:tcBorders>
              <w:top w:val="single" w:sz="12" w:space="0" w:color="FF0000"/>
              <w:left w:val="single" w:sz="12" w:space="0" w:color="FF0000"/>
              <w:righ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957" w:type="dxa"/>
            <w:tcBorders>
              <w:top w:val="single" w:sz="12" w:space="0" w:color="FF0000"/>
              <w:lef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843" w:type="dxa"/>
            <w:tcBorders>
              <w:top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top w:val="single" w:sz="12" w:space="0" w:color="FF0000"/>
              <w:right w:val="single" w:sz="12" w:space="0" w:color="92D050"/>
            </w:tcBorders>
            <w:shd w:color="auto" w:fill="BDD6EE" w:themeFill="accent1" w:themeFillTint="6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476" w:type="dxa"/>
            <w:gridSpan w:val="3"/>
            <w:tcBorders>
              <w:top w:val="single" w:sz="12" w:space="0" w:color="FF0000"/>
              <w:left w:val="single" w:sz="12" w:space="0" w:color="92D050"/>
              <w:right w:val="single" w:sz="12" w:space="0" w:color="92D050"/>
            </w:tcBorders>
            <w:shd w:color="auto" w:fill="BDD6EE" w:themeFill="accent1" w:themeFillTint="66" w:val="clea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337" w:type="dxa"/>
            <w:gridSpan w:val="2"/>
            <w:tcBorders>
              <w:top w:val="single" w:sz="12" w:space="0" w:color="FF0000"/>
              <w:left w:val="single" w:sz="12" w:space="0" w:color="92D050"/>
              <w:righ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2</w:t>
            </w:r>
          </w:p>
        </w:tc>
        <w:tc>
          <w:tcPr>
            <w:tcW w:w="2103" w:type="dxa"/>
            <w:tcBorders>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№2</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СОШ-9 САУ 150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0,129</w:t>
            </w:r>
          </w:p>
        </w:tc>
        <w:tc>
          <w:tcPr>
            <w:tcW w:w="957" w:type="dxa"/>
            <w:tcBorders>
              <w:left w:val="single" w:sz="12" w:space="0" w:color="92D050"/>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843" w:type="dxa"/>
            <w:tcBorders/>
            <w:shd w:color="auto" w:fill="BDD6EE" w:themeFill="accent1" w:themeFillTint="66" w:val="clear"/>
          </w:tcPr>
          <w:p>
            <w:pPr>
              <w:pStyle w:val="Normal"/>
              <w:spacing w:lineRule="auto" w:line="240" w:before="0" w:after="0"/>
              <w:rPr/>
            </w:pPr>
            <w:r>
              <w:rPr>
                <w:rFonts w:cs="Times New Roman" w:ascii="Times New Roman" w:hAnsi="Times New Roman"/>
                <w:b/>
                <w:sz w:val="18"/>
                <w:szCs w:val="18"/>
                <w:lang w:eastAsia="ru-RU" w:bidi="ru-RU"/>
              </w:rPr>
              <w:t>0,129</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3</w:t>
            </w:r>
          </w:p>
        </w:tc>
        <w:tc>
          <w:tcPr>
            <w:tcW w:w="2103" w:type="dxa"/>
            <w:tcBorders>
              <w:right w:val="single" w:sz="12"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№3</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СОШ-10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0,172</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4</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Детский сад Малышок </w:t>
            </w:r>
            <w:r>
              <w:rPr>
                <w:rFonts w:cs="Times New Roman" w:ascii="Times New Roman" w:hAnsi="Times New Roman"/>
                <w:b/>
                <w:sz w:val="20"/>
                <w:szCs w:val="20"/>
                <w:lang w:val="en-US"/>
              </w:rPr>
              <w:t>RSP</w:t>
            </w:r>
            <w:r>
              <w:rPr>
                <w:rFonts w:cs="Times New Roman" w:ascii="Times New Roman" w:hAnsi="Times New Roman"/>
                <w:b/>
                <w:sz w:val="20"/>
                <w:szCs w:val="20"/>
              </w:rPr>
              <w:t>-250</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0,25</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5</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№5</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Детский сад Теремок Лемакс 25</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0,025</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6</w:t>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6</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Школа искусств</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val="en-US"/>
              </w:rPr>
              <w:t>NAVIEN</w:t>
            </w:r>
            <w:r>
              <w:rPr>
                <w:rFonts w:cs="Times New Roman" w:ascii="Times New Roman" w:hAnsi="Times New Roman"/>
                <w:b/>
                <w:sz w:val="20"/>
                <w:szCs w:val="20"/>
              </w:rPr>
              <w:t>-24</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val="en-US"/>
              </w:rPr>
              <w:t>BAXI</w:t>
            </w:r>
            <w:r>
              <w:rPr>
                <w:rFonts w:cs="Times New Roman" w:ascii="Times New Roman" w:hAnsi="Times New Roman"/>
                <w:b/>
                <w:sz w:val="20"/>
                <w:szCs w:val="20"/>
              </w:rPr>
              <w:t>-24</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957"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843"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0,02х2=0,04</w:t>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BDD6EE" w:themeFill="accent1" w:themeFillTint="6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BDD6EE" w:themeFill="accent1" w:themeFillTint="6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итого</w:t>
            </w:r>
          </w:p>
        </w:tc>
        <w:tc>
          <w:tcPr>
            <w:tcW w:w="1014" w:type="dxa"/>
            <w:tcBorders>
              <w:left w:val="single" w:sz="12" w:space="0" w:color="FF0000"/>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957" w:type="dxa"/>
            <w:tcBorders>
              <w:lef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843" w:type="dxa"/>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right w:val="single" w:sz="12" w:space="0" w:color="92D050"/>
            </w:tcBorders>
            <w:shd w:color="auto" w:fill="BDD6EE" w:themeFill="accent1" w:themeFillTint="6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476" w:type="dxa"/>
            <w:gridSpan w:val="3"/>
            <w:tcBorders>
              <w:left w:val="single" w:sz="12" w:space="0" w:color="92D050"/>
              <w:right w:val="single" w:sz="12" w:space="0" w:color="92D050"/>
            </w:tcBorders>
            <w:shd w:color="auto" w:fill="BDD6EE" w:themeFill="accent1" w:themeFillTint="6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BDD6EE" w:themeFill="accent1" w:themeFillTint="6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7</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7</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Здравохранения</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Универсал</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957" w:type="dxa"/>
            <w:tcBorders>
              <w:lef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84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0.980</w:t>
            </w:r>
          </w:p>
        </w:tc>
        <w:tc>
          <w:tcPr>
            <w:tcW w:w="703" w:type="dxa"/>
            <w:tcBorders>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0.480</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0.480</w:t>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8</w:t>
            </w:r>
          </w:p>
        </w:tc>
        <w:tc>
          <w:tcPr>
            <w:tcW w:w="2103" w:type="dxa"/>
            <w:tcBorders>
              <w:right w:val="single" w:sz="12"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8</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СДК</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rPr>
              <w:t>ИШМА-100-2шт</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0,089</w:t>
            </w:r>
          </w:p>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0,178</w:t>
            </w:r>
          </w:p>
        </w:tc>
        <w:tc>
          <w:tcPr>
            <w:tcW w:w="957" w:type="dxa"/>
            <w:tcBorders>
              <w:lef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843" w:type="dxa"/>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703" w:type="dxa"/>
            <w:tcBorders>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bidi="ru-RU"/>
              </w:rPr>
            </w:pPr>
            <w:r>
              <w:rPr>
                <w:rFonts w:cs="Times New Roman" w:ascii="Times New Roman" w:hAnsi="Times New Roman"/>
                <w:b/>
                <w:sz w:val="18"/>
                <w:szCs w:val="18"/>
                <w:lang w:eastAsia="ru-RU" w:bidi="ru-RU"/>
              </w:rPr>
              <w:t>0,089</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9</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№9</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Муниципальный рынок Лемакс-15</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0.019</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10</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Сигнал-10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11</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10/1</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КОВ-63</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0,054</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10/2</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Лемакс -20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12</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№10/3</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Лемакс-30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13</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№10/4</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eastAsia="ru-RU" w:bidi="ru-RU"/>
              </w:rPr>
              <w:t>Лемакс</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0,032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14</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10/5</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Сигнал-10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15</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10/6</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Лемакс-80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0,078</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16</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10/7</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Юнкер-20</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0,012</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17</w:t>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10/8</w:t>
            </w:r>
          </w:p>
        </w:tc>
        <w:tc>
          <w:tcPr>
            <w:tcW w:w="1014"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957"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84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703" w:type="dxa"/>
            <w:tcBorders>
              <w:left w:val="single" w:sz="12" w:space="0" w:color="FF0000"/>
              <w:right w:val="single" w:sz="12" w:space="0" w:color="92D05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0,021</w:t>
            </w:r>
          </w:p>
        </w:tc>
        <w:tc>
          <w:tcPr>
            <w:tcW w:w="1476" w:type="dxa"/>
            <w:gridSpan w:val="3"/>
            <w:tcBorders>
              <w:left w:val="single" w:sz="12" w:space="0" w:color="92D050"/>
              <w:right w:val="single" w:sz="12" w:space="0" w:color="92D050"/>
            </w:tcBorders>
            <w:shd w:color="auto" w:fill="D0CECE" w:themeFill="background2" w:themeFillShade="e6" w:val="clear"/>
            <w:vAlign w:val="cente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1337" w:type="dxa"/>
            <w:gridSpan w:val="2"/>
            <w:tcBorders>
              <w:left w:val="single" w:sz="12" w:space="0" w:color="92D050"/>
              <w:right w:val="single" w:sz="18" w:space="0" w:color="FF0000"/>
            </w:tcBorders>
            <w:shd w:color="auto" w:fill="D0CECE" w:themeFill="background2" w:themeFillShade="e6" w:val="clear"/>
            <w:vAlign w:val="cente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D0CECE" w:themeFill="background2" w:themeFillShade="e6"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итого</w:t>
            </w:r>
          </w:p>
        </w:tc>
        <w:tc>
          <w:tcPr>
            <w:tcW w:w="1014" w:type="dxa"/>
            <w:tcBorders>
              <w:left w:val="single" w:sz="12" w:space="0" w:color="FF0000"/>
              <w:righ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957" w:type="dxa"/>
            <w:tcBorders>
              <w:lef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843" w:type="dxa"/>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r>
          </w:p>
        </w:tc>
        <w:tc>
          <w:tcPr>
            <w:tcW w:w="703" w:type="dxa"/>
            <w:tcBorders>
              <w:right w:val="single" w:sz="12" w:space="0" w:color="92D050"/>
            </w:tcBorders>
            <w:shd w:color="auto" w:fill="D0CECE" w:themeFill="background2" w:themeFillShade="e6" w:val="clear"/>
          </w:tcPr>
          <w:p>
            <w:pPr>
              <w:pStyle w:val="Normal"/>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1.78</w:t>
            </w:r>
          </w:p>
        </w:tc>
        <w:tc>
          <w:tcPr>
            <w:tcW w:w="1476" w:type="dxa"/>
            <w:gridSpan w:val="3"/>
            <w:tcBorders>
              <w:left w:val="single" w:sz="12" w:space="0" w:color="92D050"/>
              <w:right w:val="single" w:sz="12" w:space="0" w:color="92D050"/>
            </w:tcBorders>
            <w:shd w:color="auto" w:fill="D0CECE" w:themeFill="background2" w:themeFillShade="e6" w:val="clear"/>
          </w:tcPr>
          <w:p>
            <w:pPr>
              <w:pStyle w:val="Normal"/>
              <w:spacing w:lineRule="auto" w:line="240" w:before="0" w:after="0"/>
              <w:jc w:val="center"/>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1.78</w:t>
            </w:r>
          </w:p>
        </w:tc>
        <w:tc>
          <w:tcPr>
            <w:tcW w:w="1337" w:type="dxa"/>
            <w:gridSpan w:val="2"/>
            <w:tcBorders>
              <w:left w:val="single" w:sz="12" w:space="0" w:color="92D050"/>
              <w:right w:val="single" w:sz="18" w:space="0" w:color="FF0000"/>
            </w:tcBorders>
            <w:shd w:color="auto" w:fill="D0CECE" w:themeFill="background2" w:themeFillShade="e6"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10413" w:type="dxa"/>
            <w:gridSpan w:val="15"/>
            <w:tcBorders>
              <w:left w:val="single" w:sz="18" w:space="0" w:color="FF0000"/>
              <w:right w:val="single" w:sz="18" w:space="0" w:color="FF0000"/>
            </w:tcBorders>
            <w:shd w:color="auto" w:fill="F7CAAC" w:themeFill="accent2" w:themeFillTint="66"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индивидуальное</w:t>
            </w:r>
          </w:p>
        </w:tc>
        <w:tc>
          <w:tcPr>
            <w:tcW w:w="6982" w:type="dxa"/>
            <w:gridSpan w:val="3"/>
            <w:tcBorders/>
            <w:shd w:fill="auto" w:val="clear"/>
          </w:tcPr>
          <w:p>
            <w:pPr>
              <w:pStyle w:val="Normal"/>
              <w:spacing w:lineRule="auto" w:line="240" w:before="0" w:after="0"/>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144" w:type="dxa"/>
            <w:gridSpan w:val="3"/>
            <w:tcBorders/>
            <w:shd w:fill="auto" w:val="clear"/>
          </w:tcPr>
          <w:p>
            <w:pPr>
              <w:pStyle w:val="Normal"/>
              <w:spacing w:lineRule="auto" w:line="240" w:before="0" w:after="0"/>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140" w:type="dxa"/>
            <w:tcBorders/>
            <w:shd w:fill="auto" w:val="clear"/>
          </w:tcPr>
          <w:p>
            <w:pPr>
              <w:pStyle w:val="Normal"/>
              <w:spacing w:lineRule="auto" w:line="240" w:before="0" w:after="0"/>
              <w:jc w:val="center"/>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t>теплоснабжение индивидуальное</w:t>
            </w:r>
          </w:p>
        </w:tc>
      </w:tr>
      <w:tr>
        <w:trPr/>
        <w:tc>
          <w:tcPr>
            <w:tcW w:w="567" w:type="dxa"/>
            <w:tcBorders>
              <w:left w:val="single" w:sz="18" w:space="0" w:color="FF000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2103" w:type="dxa"/>
            <w:tcBorders>
              <w:right w:val="single" w:sz="12" w:space="0" w:color="FF0000"/>
            </w:tcBorders>
            <w:shd w:color="auto" w:fill="E2EFD9" w:themeFill="accent6" w:themeFillTint="33"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014" w:type="dxa"/>
            <w:tcBorders>
              <w:left w:val="single" w:sz="12" w:space="0" w:color="FF000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957" w:type="dxa"/>
            <w:tcBorders>
              <w:lef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b/>
                <w:b/>
                <w:sz w:val="24"/>
                <w:szCs w:val="24"/>
                <w:lang w:eastAsia="ru-RU" w:bidi="ru-RU"/>
              </w:rPr>
            </w:pPr>
            <w:r>
              <w:rPr>
                <w:rFonts w:cs="Times New Roman" w:ascii="Times New Roman" w:hAnsi="Times New Roman"/>
                <w:b/>
                <w:sz w:val="24"/>
                <w:szCs w:val="24"/>
                <w:lang w:eastAsia="ru-RU" w:bidi="ru-RU"/>
              </w:rPr>
            </w:r>
          </w:p>
        </w:tc>
        <w:tc>
          <w:tcPr>
            <w:tcW w:w="70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843" w:type="dxa"/>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3" w:type="dxa"/>
            <w:tcBorders>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07" w:type="dxa"/>
            <w:gridSpan w:val="2"/>
            <w:tcBorders>
              <w:left w:val="single" w:sz="12" w:space="0" w:color="92D05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769" w:type="dxa"/>
            <w:tcBorders>
              <w:left w:val="single" w:sz="12" w:space="0" w:color="92D050"/>
              <w:right w:val="single" w:sz="12" w:space="0" w:color="92D05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1337" w:type="dxa"/>
            <w:gridSpan w:val="2"/>
            <w:tcBorders>
              <w:left w:val="single" w:sz="12" w:space="0" w:color="92D050"/>
              <w:right w:val="single" w:sz="18" w:space="0" w:color="FF0000"/>
            </w:tcBorders>
            <w:shd w:color="auto" w:fill="E2EFD9" w:themeFill="accent6" w:themeFillTint="33" w:val="clear"/>
          </w:tcPr>
          <w:p>
            <w:pPr>
              <w:pStyle w:val="Normal"/>
              <w:spacing w:lineRule="auto" w:line="240" w:before="0" w:after="0"/>
              <w:jc w:val="both"/>
              <w:rPr>
                <w:rFonts w:ascii="Times New Roman" w:hAnsi="Times New Roman" w:cs="Times New Roman"/>
                <w:sz w:val="24"/>
                <w:szCs w:val="24"/>
                <w:lang w:eastAsia="ru-RU" w:bidi="ru-RU"/>
              </w:rPr>
            </w:pPr>
            <w:r>
              <w:rPr>
                <w:rFonts w:cs="Times New Roman" w:ascii="Times New Roman" w:hAnsi="Times New Roman"/>
                <w:sz w:val="24"/>
                <w:szCs w:val="24"/>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r>
        <w:trPr/>
        <w:tc>
          <w:tcPr>
            <w:tcW w:w="567" w:type="dxa"/>
            <w:tcBorders>
              <w:left w:val="single" w:sz="18" w:space="0" w:color="FF0000"/>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14</w:t>
            </w:r>
          </w:p>
        </w:tc>
        <w:tc>
          <w:tcPr>
            <w:tcW w:w="2103" w:type="dxa"/>
            <w:tcBorders>
              <w:bottom w:val="single" w:sz="18" w:space="0" w:color="FF0000"/>
              <w:right w:val="single" w:sz="12"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итого</w:t>
            </w:r>
          </w:p>
        </w:tc>
        <w:tc>
          <w:tcPr>
            <w:tcW w:w="1014" w:type="dxa"/>
            <w:tcBorders>
              <w:left w:val="single" w:sz="12" w:space="0" w:color="FF0000"/>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11.897</w:t>
            </w:r>
          </w:p>
        </w:tc>
        <w:tc>
          <w:tcPr>
            <w:tcW w:w="957" w:type="dxa"/>
            <w:tcBorders>
              <w:left w:val="single" w:sz="12" w:space="0" w:color="92D050"/>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11.897</w:t>
            </w:r>
          </w:p>
        </w:tc>
        <w:tc>
          <w:tcPr>
            <w:tcW w:w="70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70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843" w:type="dxa"/>
            <w:tcBorders>
              <w:bottom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703" w:type="dxa"/>
            <w:tcBorders>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6.597</w:t>
            </w:r>
          </w:p>
        </w:tc>
        <w:tc>
          <w:tcPr>
            <w:tcW w:w="1476" w:type="dxa"/>
            <w:gridSpan w:val="3"/>
            <w:tcBorders>
              <w:left w:val="single" w:sz="12" w:space="0" w:color="92D050"/>
              <w:bottom w:val="single" w:sz="18" w:space="0" w:color="FF0000"/>
              <w:right w:val="single" w:sz="12" w:space="0" w:color="92D050"/>
            </w:tcBorders>
            <w:shd w:fill="auto" w:val="clear"/>
          </w:tcPr>
          <w:p>
            <w:pPr>
              <w:pStyle w:val="Normal"/>
              <w:shd w:val="clear" w:color="auto" w:fill="FFFF00"/>
              <w:spacing w:lineRule="auto" w:line="240" w:before="0" w:after="0"/>
              <w:jc w:val="both"/>
              <w:rPr>
                <w:rFonts w:ascii="Times New Roman" w:hAnsi="Times New Roman" w:cs="Times New Roman"/>
                <w:b/>
                <w:b/>
                <w:sz w:val="18"/>
                <w:szCs w:val="18"/>
                <w:lang w:eastAsia="ru-RU" w:bidi="ru-RU"/>
              </w:rPr>
            </w:pPr>
            <w:r>
              <w:rPr>
                <w:rFonts w:cs="Times New Roman" w:ascii="Times New Roman" w:hAnsi="Times New Roman"/>
                <w:b/>
                <w:sz w:val="18"/>
                <w:szCs w:val="18"/>
                <w:lang w:eastAsia="ru-RU" w:bidi="ru-RU"/>
              </w:rPr>
              <w:t>6.597</w:t>
            </w:r>
          </w:p>
        </w:tc>
        <w:tc>
          <w:tcPr>
            <w:tcW w:w="1337" w:type="dxa"/>
            <w:gridSpan w:val="2"/>
            <w:tcBorders>
              <w:left w:val="single" w:sz="12" w:space="0" w:color="92D050"/>
              <w:bottom w:val="single" w:sz="18" w:space="0" w:color="FF0000"/>
              <w:right w:val="single" w:sz="18" w:space="0" w:color="FF0000"/>
            </w:tcBorders>
            <w:shd w:fill="auto" w:val="clear"/>
          </w:tcPr>
          <w:p>
            <w:pPr>
              <w:pStyle w:val="Normal"/>
              <w:shd w:val="clear" w:color="auto" w:fill="FFFF00"/>
              <w:spacing w:lineRule="auto" w:line="240" w:before="0" w:after="0"/>
              <w:jc w:val="both"/>
              <w:rPr>
                <w:rFonts w:ascii="Times New Roman" w:hAnsi="Times New Roman" w:cs="Times New Roman"/>
                <w:sz w:val="18"/>
                <w:szCs w:val="18"/>
                <w:lang w:eastAsia="ru-RU" w:bidi="ru-RU"/>
              </w:rPr>
            </w:pPr>
            <w:r>
              <w:rPr>
                <w:rFonts w:cs="Times New Roman" w:ascii="Times New Roman" w:hAnsi="Times New Roman"/>
                <w:sz w:val="18"/>
                <w:szCs w:val="18"/>
                <w:lang w:eastAsia="ru-RU" w:bidi="ru-RU"/>
              </w:rPr>
            </w:r>
          </w:p>
        </w:tc>
        <w:tc>
          <w:tcPr>
            <w:tcW w:w="6983" w:type="dxa"/>
            <w:gridSpan w:val="3"/>
            <w:tcBorders>
              <w:top w:val="nil"/>
              <w:left w:val="nil"/>
              <w:bottom w:val="nil"/>
              <w:right w:val="nil"/>
            </w:tcBorders>
            <w:shd w:fill="auto" w:val="clear"/>
          </w:tcPr>
          <w:p>
            <w:pPr>
              <w:pStyle w:val="Normal"/>
              <w:spacing w:lineRule="auto" w:line="240" w:before="0" w:after="0"/>
              <w:rPr/>
            </w:pPr>
            <w:r>
              <w:rPr/>
            </w:r>
          </w:p>
        </w:tc>
        <w:tc>
          <w:tcPr>
            <w:tcW w:w="7143" w:type="dxa"/>
            <w:gridSpan w:val="3"/>
            <w:tcBorders>
              <w:top w:val="nil"/>
              <w:left w:val="nil"/>
              <w:bottom w:val="nil"/>
              <w:right w:val="nil"/>
            </w:tcBorders>
            <w:shd w:fill="auto" w:val="clear"/>
          </w:tcPr>
          <w:p>
            <w:pPr>
              <w:pStyle w:val="Normal"/>
              <w:spacing w:lineRule="auto" w:line="240" w:before="0" w:after="0"/>
              <w:rPr/>
            </w:pPr>
            <w:r>
              <w:rPr/>
            </w:r>
          </w:p>
        </w:tc>
        <w:tc>
          <w:tcPr>
            <w:tcW w:w="7147" w:type="dxa"/>
            <w:gridSpan w:val="3"/>
            <w:tcBorders>
              <w:top w:val="nil"/>
              <w:left w:val="nil"/>
              <w:bottom w:val="nil"/>
              <w:right w:val="nil"/>
            </w:tcBorders>
            <w:shd w:fill="auto" w:val="clear"/>
          </w:tcPr>
          <w:p>
            <w:pPr>
              <w:pStyle w:val="Normal"/>
              <w:spacing w:lineRule="auto" w:line="240" w:before="0" w:after="0"/>
              <w:rPr/>
            </w:pPr>
            <w:r>
              <w:rPr/>
            </w:r>
          </w:p>
        </w:tc>
      </w:tr>
    </w:tbl>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2.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Существующие и перспективные балансы тепловой мощности источников тепловой энергии и тепловой нагрузки потребителей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2.1. Описание существующих и перспективных зон действия систем теплоснабжения и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2.2 Описание существующих и перспективных зон действия индивидуальных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 </w:t>
      </w:r>
      <w:r>
        <w:rPr>
          <w:rFonts w:cs="Times New Roman" w:ascii="Times New Roman" w:hAnsi="Times New Roman"/>
          <w:i/>
          <w:sz w:val="26"/>
          <w:szCs w:val="26"/>
        </w:rPr>
        <w:t xml:space="preserve">2.5. Радиус эффективного теплоснабжения;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2.1. Описание существующих и перспективных зон действия систем теплоснабжения и источников тепловой энергии</w:t>
      </w:r>
    </w:p>
    <w:p>
      <w:pPr>
        <w:pStyle w:val="Normal"/>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ind w:firstLine="426"/>
        <w:jc w:val="both"/>
        <w:rPr>
          <w:rFonts w:ascii="Times New Roman" w:hAnsi="Times New Roman" w:eastAsia="TimesNewRomanPSMT" w:cs="Times New Roman"/>
          <w:sz w:val="26"/>
          <w:szCs w:val="26"/>
          <w:lang w:eastAsia="ru-RU"/>
        </w:rPr>
      </w:pPr>
      <w:r>
        <w:rPr>
          <w:rFonts w:eastAsia="TimesNewRomanPSMT" w:cs="Times New Roman" w:ascii="Times New Roman" w:hAnsi="Times New Roman"/>
          <w:i/>
          <w:iCs/>
          <w:color w:val="FF0000"/>
          <w:sz w:val="26"/>
          <w:szCs w:val="26"/>
          <w:lang w:eastAsia="ru-RU"/>
        </w:rPr>
        <w:t>Зона действия системы теплоснабжения</w:t>
      </w:r>
      <w:r>
        <w:rPr>
          <w:rFonts w:eastAsia="TimesNewRomanPSMT" w:cs="Times New Roman" w:ascii="Times New Roman" w:hAnsi="Times New Roman"/>
          <w:i/>
          <w:iCs/>
          <w:sz w:val="26"/>
          <w:szCs w:val="26"/>
          <w:lang w:eastAsia="ru-RU"/>
        </w:rPr>
        <w:t xml:space="preserve"> </w:t>
      </w:r>
      <w:r>
        <w:rPr>
          <w:rFonts w:eastAsia="TimesNewRomanPSMT" w:cs="Times New Roman" w:ascii="Times New Roman" w:hAnsi="Times New Roman"/>
          <w:sz w:val="26"/>
          <w:szCs w:val="26"/>
          <w:lang w:eastAsia="ru-RU"/>
        </w:rPr>
        <w:t>–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Normal"/>
        <w:spacing w:lineRule="auto" w:line="240" w:before="0" w:after="0"/>
        <w:ind w:firstLine="426"/>
        <w:jc w:val="both"/>
        <w:rPr>
          <w:rFonts w:ascii="Times New Roman" w:hAnsi="Times New Roman" w:cs="Times New Roman"/>
          <w:sz w:val="26"/>
          <w:szCs w:val="26"/>
        </w:rPr>
      </w:pPr>
      <w:r>
        <w:rPr>
          <w:rFonts w:eastAsia="TimesNewRomanPSMT" w:cs="Times New Roman" w:ascii="Times New Roman" w:hAnsi="Times New Roman"/>
          <w:i/>
          <w:iCs/>
          <w:color w:val="FF0000"/>
          <w:sz w:val="26"/>
          <w:szCs w:val="26"/>
          <w:lang w:eastAsia="ru-RU"/>
        </w:rPr>
        <w:t>Зона действия источника тепловой энергии</w:t>
      </w:r>
      <w:r>
        <w:rPr>
          <w:rFonts w:eastAsia="TimesNewRomanPSMT" w:cs="Times New Roman" w:ascii="Times New Roman" w:hAnsi="Times New Roman"/>
          <w:i/>
          <w:iCs/>
          <w:sz w:val="26"/>
          <w:szCs w:val="26"/>
          <w:lang w:eastAsia="ru-RU"/>
        </w:rPr>
        <w:t xml:space="preserve"> </w:t>
      </w:r>
      <w:r>
        <w:rPr>
          <w:rFonts w:eastAsia="TimesNewRomanPSMT" w:cs="Times New Roman" w:ascii="Times New Roman" w:hAnsi="Times New Roman"/>
          <w:sz w:val="26"/>
          <w:szCs w:val="26"/>
          <w:lang w:eastAsia="ru-RU"/>
        </w:rPr>
        <w:t>– территория поселения, ее часть, границы которой устанавливаются закрытыми секционирующими задвижками тепловой сети системы теплоснабжения.</w:t>
      </w:r>
    </w:p>
    <w:p>
      <w:pPr>
        <w:pStyle w:val="Normal"/>
        <w:spacing w:lineRule="auto" w:line="240" w:before="0" w:after="0"/>
        <w:ind w:firstLine="567"/>
        <w:jc w:val="both"/>
        <w:rPr>
          <w:rFonts w:ascii="Times New Roman" w:hAnsi="Times New Roman" w:cs="Times New Roman"/>
          <w:sz w:val="26"/>
          <w:szCs w:val="26"/>
        </w:rPr>
      </w:pPr>
      <w:r>
        <w:rPr>
          <w:rFonts w:eastAsia="TimesNewRomanPSMT" w:cs="Times New Roman" w:ascii="Times New Roman" w:hAnsi="Times New Roman"/>
          <w:sz w:val="26"/>
          <w:szCs w:val="26"/>
          <w:lang w:eastAsia="ru-RU"/>
        </w:rPr>
        <w:t xml:space="preserve">В сетях системы теплоснабжения </w:t>
      </w:r>
      <w:r>
        <w:rPr>
          <w:rFonts w:eastAsia="TimesNewRomanPSMT" w:cs="Times New Roman" w:ascii="Times New Roman" w:hAnsi="Times New Roman"/>
          <w:i/>
          <w:color w:val="0070C0"/>
          <w:sz w:val="26"/>
          <w:szCs w:val="26"/>
          <w:lang w:eastAsia="ru-RU"/>
        </w:rPr>
        <w:t>«Дондуковское сельское поселение»</w:t>
      </w:r>
      <w:r>
        <w:rPr>
          <w:rFonts w:eastAsia="TimesNewRomanPSMT" w:cs="Times New Roman" w:ascii="Times New Roman" w:hAnsi="Times New Roman"/>
          <w:color w:val="0070C0"/>
          <w:sz w:val="26"/>
          <w:szCs w:val="26"/>
          <w:lang w:eastAsia="ru-RU"/>
        </w:rPr>
        <w:t xml:space="preserve"> </w:t>
      </w:r>
      <w:r>
        <w:rPr>
          <w:rFonts w:eastAsia="TimesNewRomanPSMT" w:cs="Times New Roman" w:ascii="Times New Roman" w:hAnsi="Times New Roman"/>
          <w:sz w:val="26"/>
          <w:szCs w:val="26"/>
          <w:lang w:eastAsia="ru-RU"/>
        </w:rPr>
        <w:t>секционирующие задвижки отсутствуют. В связи с этим зона действия системы теплоснабжения совпадает с зоной действия источника тепловой энергии.</w:t>
      </w:r>
    </w:p>
    <w:p>
      <w:pPr>
        <w:pStyle w:val="Standard"/>
        <w:ind w:firstLine="567"/>
        <w:jc w:val="both"/>
        <w:rPr>
          <w:rFonts w:cs="Times New Roman"/>
          <w:b/>
          <w:b/>
          <w:bCs/>
          <w:sz w:val="26"/>
          <w:szCs w:val="26"/>
          <w:lang w:eastAsia="ru-RU" w:bidi="ru-RU"/>
        </w:rPr>
      </w:pPr>
      <w:r>
        <w:rPr>
          <w:rFonts w:cs="Times New Roman"/>
          <w:sz w:val="26"/>
          <w:szCs w:val="26"/>
        </w:rPr>
        <w:t>Существующие зоны действия систем теплоснабжения в разрезе каждого источника тепловой энергии приведены в таблице.</w:t>
      </w:r>
    </w:p>
    <w:p>
      <w:pPr>
        <w:pStyle w:val="Normal"/>
        <w:spacing w:lineRule="auto" w:line="240" w:before="0" w:after="0"/>
        <w:ind w:firstLine="657"/>
        <w:jc w:val="both"/>
        <w:rPr>
          <w:rFonts w:ascii="Times New Roman" w:hAnsi="Times New Roman" w:cs="Times New Roman"/>
          <w:b/>
          <w:b/>
          <w:bCs/>
          <w:sz w:val="26"/>
          <w:szCs w:val="26"/>
          <w:lang w:eastAsia="ru-RU" w:bidi="ru-RU"/>
        </w:rPr>
      </w:pPr>
      <w:r>
        <w:rPr>
          <w:rFonts w:cs="Times New Roman" w:ascii="Times New Roman" w:hAnsi="Times New Roman"/>
          <w:bCs/>
          <w:sz w:val="26"/>
          <w:szCs w:val="26"/>
          <w:lang w:eastAsia="ru-RU" w:bidi="ru-RU"/>
        </w:rPr>
        <w:t>Таблица.</w:t>
      </w:r>
      <w:r>
        <w:rPr>
          <w:rFonts w:cs="Times New Roman" w:ascii="Times New Roman" w:hAnsi="Times New Roman"/>
          <w:b/>
          <w:bCs/>
          <w:sz w:val="26"/>
          <w:szCs w:val="26"/>
          <w:lang w:eastAsia="ru-RU" w:bidi="ru-RU"/>
        </w:rPr>
        <w:t xml:space="preserve"> </w:t>
      </w:r>
      <w:r>
        <w:rPr>
          <w:rFonts w:cs="Times New Roman" w:ascii="Times New Roman" w:hAnsi="Times New Roman"/>
          <w:sz w:val="26"/>
          <w:szCs w:val="26"/>
        </w:rPr>
        <w:t>Существующие зоны действия систем теплоснабжения</w:t>
      </w:r>
    </w:p>
    <w:tbl>
      <w:tblPr>
        <w:tblW w:w="8789" w:type="dxa"/>
        <w:jc w:val="left"/>
        <w:tblInd w:w="309" w:type="dxa"/>
        <w:tblCellMar>
          <w:top w:w="0" w:type="dxa"/>
          <w:left w:w="15" w:type="dxa"/>
          <w:bottom w:w="0" w:type="dxa"/>
          <w:right w:w="15" w:type="dxa"/>
        </w:tblCellMar>
        <w:tblLook w:firstRow="0" w:noVBand="0" w:lastRow="0" w:firstColumn="0" w:lastColumn="0" w:noHBand="0" w:val="0000"/>
      </w:tblPr>
      <w:tblGrid>
        <w:gridCol w:w="566"/>
        <w:gridCol w:w="5246"/>
        <w:gridCol w:w="2977"/>
      </w:tblGrid>
      <w:tr>
        <w:trPr>
          <w:trHeight w:val="510" w:hRule="atLeast"/>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Normal"/>
              <w:snapToGrid w:val="false"/>
              <w:jc w:val="center"/>
              <w:rPr>
                <w:rFonts w:cs="Times New Roman"/>
                <w:b/>
                <w:b/>
              </w:rPr>
            </w:pPr>
            <w:r>
              <w:rPr>
                <w:rFonts w:cs="Times New Roman"/>
                <w:b/>
              </w:rPr>
            </w:r>
          </w:p>
          <w:p>
            <w:pPr>
              <w:pStyle w:val="Normal"/>
              <w:snapToGrid w:val="false"/>
              <w:spacing w:before="0" w:after="160"/>
              <w:jc w:val="center"/>
              <w:rPr>
                <w:rFonts w:cs="Times New Roman"/>
                <w:b/>
                <w:b/>
              </w:rPr>
            </w:pPr>
            <w:r>
              <w:rPr>
                <w:rFonts w:cs="Times New Roman"/>
                <w:b/>
              </w:rPr>
              <w:t xml:space="preserve">№ </w:t>
            </w:r>
            <w:r>
              <w:rPr>
                <w:rFonts w:cs="Times New Roman"/>
                <w:b/>
              </w:rPr>
              <w:t>п/п</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
              <w:jc w:val="center"/>
              <w:rPr>
                <w:rFonts w:cs="Times New Roman"/>
                <w:b/>
                <w:b/>
              </w:rPr>
            </w:pPr>
            <w:r>
              <w:rPr>
                <w:rFonts w:cs="Times New Roman"/>
                <w:b/>
              </w:rPr>
            </w:r>
          </w:p>
          <w:p>
            <w:pPr>
              <w:pStyle w:val="Normal"/>
              <w:spacing w:before="0" w:after="160"/>
              <w:jc w:val="center"/>
              <w:rPr>
                <w:rFonts w:cs="Times New Roman"/>
                <w:b/>
                <w:b/>
                <w:lang w:eastAsia="ru-RU" w:bidi="ru-RU"/>
              </w:rPr>
            </w:pPr>
            <w:r>
              <w:rPr>
                <w:rFonts w:cs="Times New Roman"/>
                <w:b/>
              </w:rPr>
              <w:t>Наименование источника</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8"/>
              <w:shd w:fill="FFFFFF" w:val="clear"/>
              <w:spacing w:lineRule="atLeast" w:line="100"/>
              <w:ind w:left="59" w:hanging="0"/>
              <w:jc w:val="center"/>
              <w:rPr>
                <w:rFonts w:cs="Times New Roman"/>
                <w:b/>
                <w:b/>
                <w:lang w:eastAsia="ru-RU" w:bidi="ru-RU"/>
              </w:rPr>
            </w:pPr>
            <w:r>
              <w:rPr>
                <w:rFonts w:cs="Times New Roman"/>
                <w:b/>
                <w:lang w:eastAsia="ru-RU" w:bidi="ru-RU"/>
              </w:rPr>
              <w:t>Зона действия источника тепловой энергии, кадастровые номера кварталов</w:t>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sz w:val="22"/>
                <w:szCs w:val="22"/>
                <w:lang w:eastAsia="ru-RU" w:bidi="ru-RU"/>
              </w:rPr>
            </w:pPr>
            <w:r>
              <w:rPr>
                <w:rFonts w:cs="Times New Roman"/>
                <w:sz w:val="22"/>
                <w:szCs w:val="22"/>
                <w:lang w:eastAsia="ru-RU" w:bidi="ru-RU"/>
              </w:rPr>
              <w:t>1</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color w:val="00B050"/>
                <w:sz w:val="22"/>
                <w:szCs w:val="22"/>
              </w:rPr>
              <w:t xml:space="preserve"> </w:t>
            </w:r>
            <w:r>
              <w:rPr>
                <w:b/>
                <w:color w:val="002060"/>
                <w:sz w:val="22"/>
                <w:szCs w:val="22"/>
                <w:u w:val="single"/>
              </w:rPr>
              <w:t>КОТЕЛЬНАЯ № 1</w:t>
            </w:r>
          </w:p>
          <w:p>
            <w:pPr>
              <w:pStyle w:val="NormalWeb"/>
              <w:shd w:val="clear" w:color="auto" w:fill="FFFFFF"/>
              <w:spacing w:beforeAutospacing="0" w:before="0" w:after="0"/>
              <w:ind w:left="91" w:hanging="0"/>
              <w:rPr>
                <w:color w:val="00B050"/>
                <w:sz w:val="22"/>
                <w:szCs w:val="22"/>
              </w:rPr>
            </w:pPr>
            <w:r>
              <w:rPr>
                <w:b/>
                <w:color w:val="00B0F0"/>
                <w:sz w:val="22"/>
                <w:szCs w:val="22"/>
              </w:rPr>
              <w:t xml:space="preserve">станица Гиагинская улица </w:t>
            </w:r>
            <w:r>
              <w:rPr>
                <w:b/>
                <w:color w:val="FF0000"/>
                <w:sz w:val="22"/>
                <w:szCs w:val="22"/>
              </w:rPr>
              <w:t>Кооперативная, 33-а,</w:t>
            </w:r>
            <w:r>
              <w:rPr>
                <w:color w:val="00B050"/>
                <w:sz w:val="22"/>
                <w:szCs w:val="22"/>
              </w:rPr>
              <w:t xml:space="preserve">        </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FF0000"/>
                <w:sz w:val="28"/>
                <w:szCs w:val="28"/>
              </w:rPr>
            </w:pPr>
            <w:r>
              <w:rPr>
                <w:color w:val="FF0000"/>
                <w:sz w:val="28"/>
                <w:szCs w:val="28"/>
              </w:rPr>
              <w:t>01: 01 : 0500001: 181</w:t>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2</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2</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Гиагинская улица </w:t>
            </w:r>
            <w:r>
              <w:rPr>
                <w:b/>
                <w:color w:val="FF0000"/>
                <w:sz w:val="22"/>
                <w:szCs w:val="22"/>
              </w:rPr>
              <w:t>Международная, 39-а,</w:t>
            </w:r>
            <w:r>
              <w:rPr>
                <w:color w:val="00B050"/>
                <w:sz w:val="22"/>
                <w:szCs w:val="22"/>
              </w:rPr>
              <w:t xml:space="preserve">        </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0500001: 179</w:t>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3</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3</w:t>
            </w:r>
          </w:p>
          <w:p>
            <w:pPr>
              <w:pStyle w:val="NormalWeb"/>
              <w:shd w:val="clear" w:color="auto" w:fill="FFFFFF"/>
              <w:spacing w:beforeAutospacing="0" w:before="0" w:after="0"/>
              <w:ind w:left="91" w:hanging="0"/>
              <w:jc w:val="both"/>
              <w:rPr>
                <w:b/>
                <w:b/>
                <w:color w:val="00B0F0"/>
                <w:sz w:val="22"/>
                <w:szCs w:val="22"/>
              </w:rPr>
            </w:pPr>
            <w:r>
              <w:rPr>
                <w:b/>
                <w:color w:val="00B0F0"/>
                <w:sz w:val="22"/>
                <w:szCs w:val="22"/>
              </w:rPr>
              <w:t xml:space="preserve">станица Гиагинская, улица </w:t>
            </w:r>
            <w:r>
              <w:rPr>
                <w:b/>
                <w:color w:val="FF0000"/>
                <w:sz w:val="22"/>
                <w:szCs w:val="22"/>
              </w:rPr>
              <w:t>Ленина, № 146-а,</w:t>
            </w:r>
            <w:r>
              <w:rPr>
                <w:b/>
                <w:color w:val="00B0F0"/>
                <w:sz w:val="22"/>
                <w:szCs w:val="22"/>
              </w:rPr>
              <w:t xml:space="preserve"> </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0500096: 96</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4</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5</w:t>
            </w:r>
          </w:p>
          <w:p>
            <w:pPr>
              <w:pStyle w:val="NormalWeb"/>
              <w:shd w:val="clear" w:color="auto" w:fill="FFFFFF"/>
              <w:spacing w:beforeAutospacing="0" w:before="0" w:after="0"/>
              <w:ind w:left="91" w:hanging="0"/>
              <w:jc w:val="both"/>
              <w:rPr>
                <w:color w:val="00B0F0"/>
                <w:sz w:val="22"/>
                <w:szCs w:val="22"/>
              </w:rPr>
            </w:pPr>
            <w:r>
              <w:rPr>
                <w:color w:val="00B0F0"/>
                <w:sz w:val="22"/>
                <w:szCs w:val="22"/>
              </w:rPr>
              <w:t>станица Гиагинская. Улица Советская, № 26-а………</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0500070: 37</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5</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11</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Гиагинская, улица </w:t>
            </w:r>
            <w:r>
              <w:rPr>
                <w:b/>
                <w:color w:val="FF0000"/>
                <w:sz w:val="22"/>
                <w:szCs w:val="22"/>
              </w:rPr>
              <w:t>Заводская, № 13,</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0400006: 152</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6</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13</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посёлок Гончарка, улица Почтовая</w:t>
            </w:r>
            <w:r>
              <w:rPr>
                <w:b/>
                <w:color w:val="FF0000"/>
                <w:sz w:val="22"/>
                <w:szCs w:val="22"/>
              </w:rPr>
              <w:t>, № 2-а,</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FF0000"/>
                <w:sz w:val="22"/>
                <w:szCs w:val="22"/>
              </w:rPr>
            </w:pPr>
            <w:r>
              <w:rPr>
                <w:b/>
                <w:color w:val="FF0000"/>
                <w:sz w:val="22"/>
                <w:szCs w:val="22"/>
              </w:rPr>
              <w:t>посёлок Гончарка</w:t>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7</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4</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highlight w:val="yellow"/>
                <w:u w:val="single"/>
              </w:rPr>
              <w:t>СОШ-№ 4</w:t>
            </w:r>
          </w:p>
          <w:p>
            <w:pPr>
              <w:pStyle w:val="NormalWeb"/>
              <w:shd w:val="clear" w:color="auto" w:fill="FFFFFF"/>
              <w:spacing w:beforeAutospacing="0" w:before="0" w:after="0"/>
              <w:ind w:left="91" w:hanging="0"/>
              <w:rPr>
                <w:b/>
                <w:b/>
                <w:color w:val="00B0F0"/>
                <w:sz w:val="22"/>
                <w:szCs w:val="22"/>
              </w:rPr>
            </w:pPr>
            <w:r>
              <w:rPr>
                <w:b/>
                <w:color w:val="00B0F0"/>
                <w:sz w:val="22"/>
                <w:szCs w:val="22"/>
              </w:rPr>
              <w:t xml:space="preserve">станица Гиагинская, </w:t>
            </w:r>
            <w:r>
              <w:rPr>
                <w:b/>
                <w:color w:val="FF0000"/>
                <w:sz w:val="22"/>
                <w:szCs w:val="22"/>
              </w:rPr>
              <w:t>улица Красная, 170-а</w:t>
            </w:r>
            <w:r>
              <w:rPr>
                <w:b/>
                <w:color w:val="00B0F0"/>
                <w:sz w:val="22"/>
                <w:szCs w:val="22"/>
              </w:rPr>
              <w:t xml:space="preserve"> год постройки н/д. площадь 178,3 кв метра</w:t>
            </w:r>
          </w:p>
          <w:p>
            <w:pPr>
              <w:pStyle w:val="NormalWeb"/>
              <w:shd w:val="clear" w:color="auto" w:fill="FFFFFF"/>
              <w:spacing w:beforeAutospacing="0" w:before="0" w:after="0"/>
              <w:ind w:left="91" w:hanging="0"/>
              <w:rPr>
                <w:color w:val="00B050"/>
                <w:sz w:val="22"/>
                <w:szCs w:val="22"/>
              </w:rPr>
            </w:pPr>
            <w:r>
              <w:rPr>
                <w:color w:val="00B050"/>
                <w:sz w:val="22"/>
                <w:szCs w:val="22"/>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3201000: 1236</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8</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6</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 xml:space="preserve">станица Гиагинская, улица </w:t>
            </w:r>
            <w:r>
              <w:rPr>
                <w:b/>
                <w:color w:val="FF0000"/>
                <w:sz w:val="22"/>
                <w:szCs w:val="22"/>
              </w:rPr>
              <w:t>Братская.2-г,</w:t>
            </w:r>
            <w:r>
              <w:rPr>
                <w:b/>
                <w:color w:val="00B0F0"/>
                <w:sz w:val="22"/>
                <w:szCs w:val="22"/>
              </w:rPr>
              <w:t xml:space="preserve"> год постройки н/д. площадь 142,3 кв метра</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FF0000"/>
                <w:sz w:val="28"/>
                <w:szCs w:val="28"/>
              </w:rPr>
              <w:t>01: 01 : 0500105: 219</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9</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7</w:t>
            </w:r>
          </w:p>
          <w:p>
            <w:pPr>
              <w:pStyle w:val="NormalWeb"/>
              <w:shd w:val="clear" w:color="auto" w:fill="FFFFFF"/>
              <w:spacing w:beforeAutospacing="0" w:before="0" w:after="0"/>
              <w:ind w:left="91" w:hanging="0"/>
              <w:rPr>
                <w:b/>
                <w:b/>
                <w:color w:val="00B0F0"/>
                <w:sz w:val="22"/>
                <w:szCs w:val="22"/>
              </w:rPr>
            </w:pPr>
            <w:r>
              <w:rPr>
                <w:b/>
                <w:color w:val="00B0F0"/>
                <w:sz w:val="22"/>
                <w:szCs w:val="22"/>
              </w:rPr>
              <w:t xml:space="preserve">станица Гиагинская, улица </w:t>
            </w:r>
            <w:r>
              <w:rPr>
                <w:b/>
                <w:color w:val="FF0000"/>
                <w:sz w:val="22"/>
                <w:szCs w:val="22"/>
              </w:rPr>
              <w:t>Боевая ,3-а,</w:t>
            </w:r>
            <w:r>
              <w:rPr>
                <w:b/>
                <w:color w:val="00B0F0"/>
                <w:sz w:val="22"/>
                <w:szCs w:val="22"/>
              </w:rPr>
              <w:t xml:space="preserve"> год постройки н/д. площадь 63,2 кв метра</w:t>
            </w:r>
          </w:p>
          <w:p>
            <w:pPr>
              <w:pStyle w:val="NormalWeb"/>
              <w:shd w:val="clear" w:color="auto" w:fill="FFFFFF"/>
              <w:spacing w:beforeAutospacing="0" w:before="0" w:after="0"/>
              <w:ind w:left="91" w:hanging="0"/>
              <w:rPr>
                <w:color w:val="00B050"/>
                <w:sz w:val="22"/>
                <w:szCs w:val="22"/>
              </w:rPr>
            </w:pPr>
            <w:r>
              <w:rPr>
                <w:color w:val="00B050"/>
                <w:sz w:val="22"/>
                <w:szCs w:val="22"/>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FF0000"/>
                <w:sz w:val="28"/>
                <w:szCs w:val="28"/>
              </w:rPr>
              <w:t>01: 01 : 0500153: 17</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10</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8</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 xml:space="preserve">станица Гиагинская, </w:t>
            </w:r>
            <w:r>
              <w:rPr>
                <w:b/>
                <w:color w:val="FF0000"/>
                <w:sz w:val="22"/>
                <w:szCs w:val="22"/>
              </w:rPr>
              <w:t>улица Урупская- 1-б,</w:t>
            </w:r>
            <w:r>
              <w:rPr>
                <w:b/>
                <w:color w:val="00B0F0"/>
                <w:sz w:val="22"/>
                <w:szCs w:val="22"/>
              </w:rPr>
              <w:t xml:space="preserve"> год постройки н/д. площадь 54 кв метра</w:t>
            </w:r>
          </w:p>
          <w:p>
            <w:pPr>
              <w:pStyle w:val="NormalWeb"/>
              <w:shd w:val="clear" w:color="auto" w:fill="FFFFFF"/>
              <w:spacing w:beforeAutospacing="0" w:before="0" w:after="0"/>
              <w:ind w:left="91" w:hanging="0"/>
              <w:jc w:val="center"/>
              <w:rPr>
                <w:b/>
                <w:b/>
                <w:color w:val="00B050"/>
                <w:sz w:val="22"/>
                <w:szCs w:val="22"/>
                <w:u w:val="single"/>
              </w:rPr>
            </w:pPr>
            <w:r>
              <w:rPr>
                <w:b/>
                <w:color w:val="00B050"/>
                <w:sz w:val="22"/>
                <w:szCs w:val="22"/>
              </w:rPr>
              <w:t>учреждение по досмотру и уходу детей</w:t>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0500017: 18</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11</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9</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 xml:space="preserve">станица Гиагинская, улица </w:t>
            </w:r>
            <w:r>
              <w:rPr>
                <w:b/>
                <w:color w:val="FF0000"/>
                <w:sz w:val="22"/>
                <w:szCs w:val="22"/>
              </w:rPr>
              <w:t>Ленина, 238-б,</w:t>
            </w:r>
            <w:r>
              <w:rPr>
                <w:b/>
                <w:color w:val="00B0F0"/>
                <w:sz w:val="22"/>
                <w:szCs w:val="22"/>
              </w:rPr>
              <w:t xml:space="preserve"> год постройки н/д. площадь 16,2 кв метра</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color w:val="00B050"/>
                <w:sz w:val="22"/>
                <w:szCs w:val="22"/>
              </w:rPr>
            </w:pPr>
            <w:r>
              <w:rPr>
                <w:color w:val="FF0000"/>
                <w:sz w:val="28"/>
                <w:szCs w:val="28"/>
              </w:rPr>
              <w:t>01: 01 : 0500103: 94</w:t>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12</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 xml:space="preserve">станица Гиагинская, </w:t>
            </w:r>
            <w:r>
              <w:rPr>
                <w:b/>
                <w:color w:val="FF0000"/>
                <w:sz w:val="22"/>
                <w:szCs w:val="22"/>
              </w:rPr>
              <w:t>улица Эскадронная 74-а,</w:t>
            </w:r>
            <w:r>
              <w:rPr>
                <w:b/>
                <w:color w:val="00B0F0"/>
                <w:sz w:val="22"/>
                <w:szCs w:val="22"/>
              </w:rPr>
              <w:t xml:space="preserve"> год постройки н/д. площадь 53,8 кв метра</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FF0000"/>
                <w:sz w:val="28"/>
                <w:szCs w:val="28"/>
              </w:rPr>
              <w:t>01: 01 : 0500034: 56</w:t>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t>13</w:t>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12</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 xml:space="preserve">станица Гиагинская, </w:t>
            </w:r>
            <w:r>
              <w:rPr>
                <w:b/>
                <w:color w:val="FF0000"/>
                <w:sz w:val="22"/>
                <w:szCs w:val="22"/>
              </w:rPr>
              <w:t>улица Красная 443-а,</w:t>
            </w:r>
            <w:r>
              <w:rPr>
                <w:b/>
                <w:color w:val="00B0F0"/>
                <w:sz w:val="22"/>
                <w:szCs w:val="22"/>
              </w:rPr>
              <w:t xml:space="preserve"> год постройки н/д. площадь 27,8 кв метра</w:t>
            </w:r>
          </w:p>
          <w:p>
            <w:pPr>
              <w:pStyle w:val="8"/>
              <w:shd w:fill="FFFFFF" w:val="clear"/>
              <w:spacing w:lineRule="atLeast" w:line="100"/>
              <w:ind w:left="118" w:hanging="29"/>
              <w:rPr>
                <w:rFonts w:cs="Times New Roman"/>
                <w:lang w:eastAsia="ru-RU" w:bidi="ru-RU"/>
              </w:rPr>
            </w:pPr>
            <w:r>
              <w:rPr>
                <w:rFonts w:cs="Times New Roman"/>
                <w:lang w:eastAsia="ru-RU" w:bidi="ru-RU"/>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b/>
                <w:b/>
                <w:color w:val="FF0000"/>
                <w:sz w:val="26"/>
                <w:szCs w:val="26"/>
              </w:rPr>
            </w:pPr>
            <w:r>
              <w:rPr>
                <w:color w:val="FF0000"/>
                <w:sz w:val="28"/>
                <w:szCs w:val="28"/>
              </w:rPr>
              <w:t>01: 01 : 0500059: 305</w:t>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8"/>
              <w:shd w:fill="FFFFFF" w:val="clear"/>
              <w:spacing w:lineRule="atLeast" w:line="100"/>
              <w:ind w:left="118" w:hanging="29"/>
              <w:rPr>
                <w:rFonts w:cs="Times New Roman"/>
                <w:lang w:eastAsia="ru-RU" w:bidi="ru-RU"/>
              </w:rPr>
            </w:pPr>
            <w:r>
              <w:rPr>
                <w:rFonts w:cs="Times New Roman"/>
                <w:lang w:eastAsia="ru-RU" w:bidi="ru-RU"/>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tc>
      </w:tr>
      <w:tr>
        <w:trPr/>
        <w:tc>
          <w:tcPr>
            <w:tcW w:w="566" w:type="dxa"/>
            <w:tcBorders>
              <w:top w:val="double" w:sz="4" w:space="0" w:color="FF0000"/>
              <w:left w:val="double" w:sz="4" w:space="0" w:color="FF0000"/>
              <w:bottom w:val="double" w:sz="4" w:space="0" w:color="FF0000"/>
              <w:right w:val="double" w:sz="4" w:space="0" w:color="FF0000"/>
            </w:tcBorders>
            <w:shd w:color="auto" w:fill="FFFFFF" w:val="clear"/>
          </w:tcPr>
          <w:p>
            <w:pPr>
              <w:pStyle w:val="7"/>
              <w:shd w:fill="FFFFFF" w:val="clear"/>
              <w:spacing w:lineRule="atLeast" w:line="100"/>
              <w:ind w:left="89" w:hanging="0"/>
              <w:jc w:val="center"/>
              <w:rPr>
                <w:rFonts w:cs="Times New Roman"/>
                <w:color w:val="000000"/>
                <w:sz w:val="22"/>
                <w:szCs w:val="22"/>
                <w:lang w:eastAsia="ru-RU" w:bidi="ru-RU"/>
              </w:rPr>
            </w:pPr>
            <w:r>
              <w:rPr>
                <w:rFonts w:cs="Times New Roman"/>
                <w:color w:val="000000"/>
                <w:sz w:val="22"/>
                <w:szCs w:val="22"/>
                <w:lang w:eastAsia="ru-RU" w:bidi="ru-RU"/>
              </w:rPr>
            </w:r>
          </w:p>
        </w:tc>
        <w:tc>
          <w:tcPr>
            <w:tcW w:w="5246" w:type="dxa"/>
            <w:tcBorders>
              <w:top w:val="double" w:sz="4" w:space="0" w:color="FF0000"/>
              <w:left w:val="double" w:sz="4" w:space="0" w:color="FF0000"/>
              <w:bottom w:val="double" w:sz="4" w:space="0" w:color="FF0000"/>
              <w:right w:val="double" w:sz="4" w:space="0" w:color="FF0000"/>
            </w:tcBorders>
            <w:shd w:color="auto" w:fill="FFFFFF" w:val="clear"/>
          </w:tcPr>
          <w:p>
            <w:pPr>
              <w:pStyle w:val="8"/>
              <w:shd w:fill="FFFFFF" w:val="clear"/>
              <w:spacing w:lineRule="atLeast" w:line="100"/>
              <w:ind w:left="118" w:hanging="29"/>
              <w:rPr>
                <w:rFonts w:cs="Times New Roman"/>
                <w:lang w:eastAsia="ru-RU" w:bidi="ru-RU"/>
              </w:rPr>
            </w:pPr>
            <w:r>
              <w:rPr>
                <w:rFonts w:cs="Times New Roman"/>
                <w:lang w:eastAsia="ru-RU" w:bidi="ru-RU"/>
              </w:rPr>
            </w:r>
          </w:p>
        </w:tc>
        <w:tc>
          <w:tcPr>
            <w:tcW w:w="2977" w:type="dxa"/>
            <w:tcBorders>
              <w:top w:val="double" w:sz="4" w:space="0" w:color="FF0000"/>
              <w:left w:val="double" w:sz="4" w:space="0" w:color="FF0000"/>
              <w:bottom w:val="double" w:sz="4" w:space="0" w:color="FF0000"/>
              <w:right w:val="double" w:sz="4" w:space="0" w:color="FF0000"/>
            </w:tcBorders>
            <w:shd w:color="auto" w:fill="FFFFFF" w:val="clear"/>
          </w:tcPr>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p>
            <w:pPr>
              <w:pStyle w:val="NormalWeb"/>
              <w:shd w:val="clear" w:color="auto" w:fill="FFFFFF"/>
              <w:spacing w:beforeAutospacing="0" w:before="0" w:after="0"/>
              <w:ind w:left="91" w:hanging="0"/>
              <w:jc w:val="center"/>
              <w:rPr>
                <w:color w:val="00B050"/>
                <w:sz w:val="22"/>
                <w:szCs w:val="22"/>
              </w:rPr>
            </w:pPr>
            <w:r>
              <w:rPr>
                <w:color w:val="00B050"/>
                <w:sz w:val="22"/>
                <w:szCs w:val="22"/>
              </w:rPr>
            </w:r>
          </w:p>
          <w:p>
            <w:pPr>
              <w:pStyle w:val="NormalWeb"/>
              <w:shd w:val="clear" w:color="auto" w:fill="FFFFFF"/>
              <w:spacing w:beforeAutospacing="0" w:before="0" w:after="0"/>
              <w:ind w:left="91" w:hanging="0"/>
              <w:jc w:val="center"/>
              <w:rPr>
                <w:b/>
                <w:b/>
                <w:color w:val="FF0000"/>
                <w:sz w:val="26"/>
                <w:szCs w:val="26"/>
              </w:rPr>
            </w:pPr>
            <w:r>
              <w:rPr>
                <w:b/>
                <w:color w:val="FF0000"/>
                <w:sz w:val="26"/>
                <w:szCs w:val="26"/>
              </w:rPr>
            </w:r>
          </w:p>
        </w:tc>
      </w:tr>
    </w:tbl>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2.2 Описание существующих и перспективных зон действия индивидуальных источников тепловой энергии;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Standard"/>
        <w:ind w:firstLine="624"/>
        <w:jc w:val="both"/>
        <w:rPr>
          <w:rFonts w:cs="Times New Roman"/>
          <w:i/>
          <w:i/>
          <w:color w:val="0070C0"/>
          <w:sz w:val="26"/>
          <w:szCs w:val="26"/>
        </w:rPr>
      </w:pPr>
      <w:r>
        <w:rPr>
          <w:rFonts w:cs="Times New Roman"/>
          <w:sz w:val="26"/>
          <w:szCs w:val="26"/>
        </w:rPr>
        <w:t xml:space="preserve">Индивидуальное теплоснабжение преобладает на всей территории муниципального образования </w:t>
      </w:r>
      <w:r>
        <w:rPr>
          <w:rFonts w:cs="Times New Roman"/>
          <w:i/>
          <w:color w:val="0070C0"/>
          <w:sz w:val="26"/>
          <w:szCs w:val="26"/>
        </w:rPr>
        <w:t xml:space="preserve">«Дондуковское сельское поселение». </w:t>
      </w:r>
    </w:p>
    <w:p>
      <w:pPr>
        <w:pStyle w:val="Standard"/>
        <w:ind w:firstLine="624"/>
        <w:jc w:val="both"/>
        <w:rPr>
          <w:rFonts w:cs="Times New Roman"/>
          <w:color w:val="000000"/>
          <w:sz w:val="26"/>
          <w:szCs w:val="26"/>
          <w:lang w:eastAsia="ru-RU" w:bidi="ru-RU"/>
        </w:rPr>
      </w:pPr>
      <w:r>
        <w:rPr>
          <w:rFonts w:cs="Times New Roman"/>
          <w:sz w:val="26"/>
          <w:szCs w:val="26"/>
        </w:rPr>
        <w:t xml:space="preserve">Индивидуальное теплоснабжение преобладает в микрорайонах станицы. Дондуковской  с малоэтажной застройкой, расположенными в кварталах  с кадастровыми номерами - </w:t>
      </w:r>
      <w:r>
        <w:rPr>
          <w:rFonts w:cs="Times New Roman"/>
          <w:color w:val="000000"/>
          <w:sz w:val="26"/>
          <w:szCs w:val="26"/>
          <w:lang w:eastAsia="ru-RU" w:bidi="ru-RU"/>
        </w:rPr>
        <w:t>01:01:0500001, 01:01:0500002.</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sz w:val="26"/>
          <w:szCs w:val="26"/>
        </w:rPr>
      </w:pPr>
      <w:r>
        <w:rPr>
          <w:rFonts w:cs="Times New Roman" w:ascii="Times New Roman" w:hAnsi="Times New Roman"/>
          <w:color w:val="000000"/>
          <w:sz w:val="26"/>
          <w:szCs w:val="26"/>
          <w:lang w:eastAsia="ru-RU" w:bidi="ru-RU"/>
        </w:rPr>
        <w:t>, 01:01:0500002, 01:01:0500004, 01:01:0500005, , 01:01:0500006</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01:01:0500007;  </w:t>
      </w:r>
      <w:r>
        <w:rPr>
          <w:rFonts w:cs="Times New Roman" w:ascii="Times New Roman" w:hAnsi="Times New Roman"/>
          <w:color w:val="000000"/>
          <w:sz w:val="26"/>
          <w:szCs w:val="26"/>
          <w:lang w:eastAsia="ru-RU" w:bidi="ru-RU"/>
        </w:rPr>
        <w:t xml:space="preserve">, 01:01:0500008, </w:t>
      </w:r>
      <w:r>
        <w:rPr>
          <w:rFonts w:cs="Times New Roman" w:ascii="Times New Roman" w:hAnsi="Times New Roman"/>
          <w:sz w:val="26"/>
          <w:szCs w:val="26"/>
        </w:rPr>
        <w:t xml:space="preserve"> </w:t>
      </w:r>
      <w:r>
        <w:rPr>
          <w:rFonts w:cs="Times New Roman" w:ascii="Times New Roman" w:hAnsi="Times New Roman"/>
          <w:color w:val="000000"/>
          <w:sz w:val="26"/>
          <w:szCs w:val="26"/>
          <w:lang w:eastAsia="ru-RU" w:bidi="ru-RU"/>
        </w:rPr>
        <w:t>, 01:01:0500009, , 01:01:0500010,</w:t>
      </w:r>
      <w:r>
        <w:rPr>
          <w:rFonts w:cs="Times New Roman" w:ascii="Times New Roman" w:hAnsi="Times New Roman"/>
          <w:sz w:val="26"/>
          <w:szCs w:val="26"/>
        </w:rPr>
        <w:t xml:space="preserve">     </w:t>
      </w:r>
      <w:r>
        <w:rPr>
          <w:rFonts w:cs="Times New Roman" w:ascii="Times New Roman" w:hAnsi="Times New Roman"/>
          <w:color w:val="000000"/>
          <w:sz w:val="26"/>
          <w:szCs w:val="26"/>
          <w:lang w:eastAsia="ru-RU" w:bidi="ru-RU"/>
        </w:rPr>
        <w:t>01:01:0500011,</w:t>
      </w:r>
      <w:r>
        <w:rPr>
          <w:rFonts w:cs="Times New Roman" w:ascii="Times New Roman" w:hAnsi="Times New Roman"/>
          <w:sz w:val="26"/>
          <w:szCs w:val="26"/>
        </w:rPr>
        <w:t xml:space="preserve">                                                                                                                                                     </w:t>
      </w:r>
    </w:p>
    <w:p>
      <w:pPr>
        <w:pStyle w:val="Normal"/>
        <w:spacing w:lineRule="auto" w:line="240" w:before="0" w:after="0"/>
        <w:rPr>
          <w:rFonts w:ascii="Times New Roman" w:hAnsi="Times New Roman" w:cs="Times New Roman"/>
          <w:sz w:val="26"/>
          <w:szCs w:val="26"/>
        </w:rPr>
      </w:pPr>
      <w:r>
        <w:rPr>
          <w:rFonts w:cs="Times New Roman" w:ascii="Times New Roman" w:hAnsi="Times New Roman"/>
          <w:color w:val="000000"/>
          <w:sz w:val="26"/>
          <w:szCs w:val="26"/>
          <w:lang w:eastAsia="ru-RU" w:bidi="ru-RU"/>
        </w:rPr>
        <w:t>01:01:0500012, 01:01:0500013, 01:01:0500014, 01:01:0500015, 01:01:0500016,</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 xml:space="preserve">01:01:0500017, 01:01:0500018, 01:01:0500019, 01:01:0500020, 01:01:0500021, </w:t>
      </w:r>
    </w:p>
    <w:p>
      <w:pPr>
        <w:pStyle w:val="Normal"/>
        <w:spacing w:lineRule="auto" w:line="240" w:before="0" w:after="0"/>
        <w:rPr>
          <w:rFonts w:ascii="Times New Roman" w:hAnsi="Times New Roman" w:cs="Times New Roman"/>
          <w:sz w:val="26"/>
          <w:szCs w:val="26"/>
        </w:rPr>
      </w:pPr>
      <w:r>
        <w:rPr>
          <w:rFonts w:cs="Times New Roman" w:ascii="Times New Roman" w:hAnsi="Times New Roman"/>
          <w:color w:val="000000"/>
          <w:sz w:val="26"/>
          <w:szCs w:val="26"/>
          <w:lang w:eastAsia="ru-RU" w:bidi="ru-RU"/>
        </w:rPr>
        <w:t>01:01:0500022, 01:01:0500023, 01:01:0500024. 01:01:0500028, 01:01:0500030,</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01:01:0500031, 01:01:0500032. 01:01:0500033, 01:01:0500034,  01:01:0500035,</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01:01:0500038, 01:01:0500040, 01:01:0500041, 01:01:0500042, 01:01:0500044,</w:t>
      </w:r>
    </w:p>
    <w:p>
      <w:pPr>
        <w:pStyle w:val="Normal"/>
        <w:spacing w:lineRule="auto" w:line="240" w:before="0" w:after="0"/>
        <w:rPr>
          <w:rFonts w:cs="Times New Roman"/>
          <w:color w:val="000000"/>
          <w:sz w:val="26"/>
          <w:szCs w:val="26"/>
          <w:lang w:eastAsia="ru-RU" w:bidi="ru-RU"/>
        </w:rPr>
      </w:pPr>
      <w:r>
        <w:rPr>
          <w:rFonts w:cs="Times New Roman" w:ascii="Times New Roman" w:hAnsi="Times New Roman"/>
          <w:color w:val="000000"/>
          <w:sz w:val="26"/>
          <w:szCs w:val="26"/>
          <w:lang w:eastAsia="ru-RU" w:bidi="ru-RU"/>
        </w:rPr>
        <w:t xml:space="preserve">01:01:050005001:01:0500048, 01:01:0500049, 01:01:0500050, 01:01:0500051, </w:t>
      </w:r>
    </w:p>
    <w:p>
      <w:pPr>
        <w:pStyle w:val="Standard"/>
        <w:jc w:val="both"/>
        <w:rPr>
          <w:rFonts w:cs="Times New Roman"/>
          <w:color w:val="FF0000"/>
          <w:sz w:val="26"/>
          <w:szCs w:val="26"/>
        </w:rPr>
      </w:pPr>
      <w:r>
        <w:rPr>
          <w:rStyle w:val="Style17"/>
          <w:b/>
          <w:bCs/>
          <w:color w:val="FF0000"/>
          <w:sz w:val="26"/>
          <w:szCs w:val="26"/>
          <w:lang w:eastAsia="ru-RU" w:bidi="ru-RU"/>
        </w:rPr>
        <w:t>Перспективные зоны действия индивидуальных источников тепловой энергии</w:t>
      </w:r>
    </w:p>
    <w:p>
      <w:pPr>
        <w:pStyle w:val="Standard"/>
        <w:ind w:firstLine="624"/>
        <w:jc w:val="both"/>
        <w:rPr>
          <w:rFonts w:cs="Times New Roman"/>
          <w:color w:val="000000"/>
          <w:sz w:val="26"/>
          <w:szCs w:val="26"/>
        </w:rPr>
      </w:pPr>
      <w:r>
        <w:rPr>
          <w:rFonts w:cs="Times New Roman"/>
          <w:sz w:val="26"/>
          <w:szCs w:val="26"/>
        </w:rPr>
        <w:t xml:space="preserve">Генеральным планом МО </w:t>
      </w:r>
      <w:r>
        <w:rPr>
          <w:rFonts w:cs="Times New Roman"/>
          <w:color w:val="0070C0"/>
          <w:sz w:val="26"/>
          <w:szCs w:val="26"/>
        </w:rPr>
        <w:t xml:space="preserve">«Дондуковское сельское поселение» </w:t>
      </w:r>
      <w:r>
        <w:rPr>
          <w:rFonts w:cs="Times New Roman"/>
          <w:sz w:val="26"/>
          <w:szCs w:val="26"/>
        </w:rPr>
        <w:t xml:space="preserve">предусматривается </w:t>
      </w:r>
      <w:r>
        <w:rPr>
          <w:rFonts w:cs="Times New Roman"/>
          <w:color w:val="000000"/>
          <w:sz w:val="26"/>
          <w:szCs w:val="26"/>
        </w:rPr>
        <w:t>индивидуальное жилищное строительство в районах с кадастровыми номерами:</w:t>
      </w:r>
    </w:p>
    <w:p>
      <w:pPr>
        <w:pStyle w:val="Normal"/>
        <w:spacing w:lineRule="auto" w:line="240" w:before="0" w:after="0"/>
        <w:rPr>
          <w:rFonts w:ascii="Times New Roman" w:hAnsi="Times New Roman" w:cs="Times New Roman"/>
          <w:sz w:val="26"/>
          <w:szCs w:val="26"/>
        </w:rPr>
      </w:pPr>
      <w:r>
        <w:rPr>
          <w:rFonts w:cs="Times New Roman" w:ascii="Times New Roman" w:hAnsi="Times New Roman"/>
          <w:color w:val="000000"/>
          <w:sz w:val="26"/>
          <w:szCs w:val="26"/>
          <w:lang w:eastAsia="ru-RU" w:bidi="ru-RU"/>
        </w:rPr>
        <w:t>01:01:0500012, 01:01:0500013, 01:01:0500014, 01:01:0500015, 01:01:0500016,</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 xml:space="preserve">01:01:0500017, 01:01:0500018, 01:01:0500019, 01:01:0500020, 01:01:0500021, </w:t>
      </w:r>
    </w:p>
    <w:p>
      <w:pPr>
        <w:pStyle w:val="Normal"/>
        <w:spacing w:lineRule="auto" w:line="240" w:before="0" w:after="0"/>
        <w:rPr>
          <w:rFonts w:ascii="Times New Roman" w:hAnsi="Times New Roman" w:cs="Times New Roman"/>
          <w:sz w:val="26"/>
          <w:szCs w:val="26"/>
        </w:rPr>
      </w:pPr>
      <w:r>
        <w:rPr>
          <w:rFonts w:cs="Times New Roman" w:ascii="Times New Roman" w:hAnsi="Times New Roman"/>
          <w:color w:val="000000"/>
          <w:sz w:val="26"/>
          <w:szCs w:val="26"/>
          <w:lang w:eastAsia="ru-RU" w:bidi="ru-RU"/>
        </w:rPr>
        <w:t>01:01:0500022, 01:01:0500023, 01:01:0500024. 01:01:0500028, 01:01:0500030,</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01:01:0500031, 01:01:0500032. 01:01:0500033, 01:01:0500034,  01:01:0500035,</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01:01:0500038, 01:01:0500040, 01:01:0500041, 01:01:0500042, 01:01:0500044,</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01:01:050005001:01:0500048, 01:01:0500049, 01:01:0500050, 01:01:0500051, 01:01:0500056, 01:01:0500059, 01:01:0500070, 01:01:0500080, , 01:01:0500082,</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01:01:0500084, 01:01:0500086, 01:01:0500087, 01:01:0500089, 01:01:0500090,</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 xml:space="preserve">  </w:t>
      </w:r>
      <w:r>
        <w:rPr>
          <w:rFonts w:cs="Times New Roman" w:ascii="Times New Roman" w:hAnsi="Times New Roman"/>
          <w:color w:val="000000"/>
          <w:sz w:val="26"/>
          <w:szCs w:val="26"/>
          <w:lang w:eastAsia="ru-RU" w:bidi="ru-RU"/>
        </w:rPr>
        <w:t>01:01:0500091, 01:01:0500093. 01:01:0500094, 01:01:0500096, 01:01:0500097,</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 xml:space="preserve"> </w:t>
      </w:r>
      <w:r>
        <w:rPr>
          <w:rFonts w:cs="Times New Roman" w:ascii="Times New Roman" w:hAnsi="Times New Roman"/>
          <w:color w:val="000000"/>
          <w:sz w:val="26"/>
          <w:szCs w:val="26"/>
          <w:lang w:eastAsia="ru-RU" w:bidi="ru-RU"/>
        </w:rPr>
        <w:t xml:space="preserve">01:01:0500098, 01:01:0500099, 01:01:0500100, 01:01:0500100,  01:01:0500101, </w:t>
      </w:r>
    </w:p>
    <w:p>
      <w:pPr>
        <w:pStyle w:val="Normal"/>
        <w:spacing w:lineRule="auto" w:line="240" w:before="0" w:after="0"/>
        <w:rPr>
          <w:rFonts w:ascii="Times New Roman" w:hAnsi="Times New Roman" w:cs="Times New Roman"/>
          <w:color w:val="000000"/>
          <w:sz w:val="26"/>
          <w:szCs w:val="26"/>
          <w:lang w:eastAsia="ru-RU" w:bidi="ru-RU"/>
        </w:rPr>
      </w:pPr>
      <w:r>
        <w:rPr>
          <w:rFonts w:cs="Times New Roman" w:ascii="Times New Roman" w:hAnsi="Times New Roman"/>
          <w:color w:val="000000"/>
          <w:sz w:val="26"/>
          <w:szCs w:val="26"/>
          <w:lang w:eastAsia="ru-RU" w:bidi="ru-RU"/>
        </w:rPr>
        <w:t>01:01:0500102, 01:01:0500104, 01:01:0500105. 01:01:0500106, 01:01:0500108,</w:t>
      </w:r>
    </w:p>
    <w:p>
      <w:pPr>
        <w:pStyle w:val="Normal"/>
        <w:spacing w:lineRule="auto" w:line="240" w:before="0" w:after="0"/>
        <w:rPr>
          <w:rFonts w:ascii="Times New Roman" w:hAnsi="Times New Roman" w:eastAsia="Times New Roman" w:cs="Times New Roman"/>
          <w:color w:val="333333"/>
          <w:sz w:val="26"/>
          <w:szCs w:val="26"/>
          <w:lang w:eastAsia="ru-RU"/>
        </w:rPr>
      </w:pPr>
      <w:r>
        <w:rPr>
          <w:rFonts w:cs="Times New Roman" w:ascii="Times New Roman" w:hAnsi="Times New Roman"/>
          <w:color w:val="000000"/>
          <w:sz w:val="26"/>
          <w:szCs w:val="26"/>
          <w:lang w:eastAsia="ru-RU" w:bidi="ru-RU"/>
        </w:rPr>
        <w:t>01:01:0500109, 01:01:0500110, 01:01:0500111, 01:01:0500117,</w:t>
      </w:r>
    </w:p>
    <w:p>
      <w:pPr>
        <w:pStyle w:val="Standard"/>
        <w:ind w:firstLine="624"/>
        <w:jc w:val="both"/>
        <w:rPr>
          <w:rFonts w:cs="Times New Roman"/>
          <w:color w:val="000000"/>
          <w:sz w:val="26"/>
          <w:szCs w:val="26"/>
        </w:rPr>
      </w:pPr>
      <w:r>
        <w:rPr>
          <w:rFonts w:cs="Times New Roman"/>
          <w:color w:val="000000"/>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pPr>
        <w:pStyle w:val="Normal"/>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8"/>
          <w:szCs w:val="28"/>
        </w:rPr>
        <w:tab/>
      </w:r>
      <w:r>
        <w:rPr>
          <w:rFonts w:eastAsia="Calibri" w:cs="Times New Roman" w:ascii="Times New Roman" w:hAnsi="Times New Roman"/>
          <w:sz w:val="26"/>
          <w:szCs w:val="26"/>
        </w:rPr>
        <w:t>В муниципальном образовании отсутствует единая тепловая сеть.</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 xml:space="preserve">На территории </w:t>
      </w:r>
      <w:r>
        <w:rPr>
          <w:rFonts w:eastAsia="Calibri" w:cs="Times New Roman" w:ascii="Times New Roman" w:hAnsi="Times New Roman"/>
          <w:i/>
          <w:color w:val="0070C0"/>
          <w:sz w:val="26"/>
          <w:szCs w:val="26"/>
          <w:lang w:eastAsia="ru-RU"/>
        </w:rPr>
        <w:t>«Дондуковское сельское поселения»</w:t>
      </w:r>
      <w:r>
        <w:rPr>
          <w:rFonts w:eastAsia="Calibri" w:cs="Times New Roman" w:ascii="Times New Roman" w:hAnsi="Times New Roman"/>
          <w:sz w:val="26"/>
          <w:szCs w:val="26"/>
          <w:lang w:eastAsia="ru-RU"/>
        </w:rPr>
        <w:t xml:space="preserve"> отсутствуют источники теплоснабжения, расположенные в границах нескольких поселений.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2.5. Радиус эффективного теплоснабжения;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ind w:firstLine="624"/>
        <w:jc w:val="both"/>
        <w:rPr>
          <w:rFonts w:cs="Times New Roman"/>
          <w:b/>
          <w:b/>
          <w:i/>
          <w:i/>
          <w:color w:val="0070C0"/>
          <w:sz w:val="26"/>
          <w:szCs w:val="26"/>
        </w:rPr>
      </w:pPr>
      <w:r>
        <w:rPr>
          <w:rFonts w:cs="Times New Roman"/>
          <w:b/>
          <w:color w:val="FF0000"/>
          <w:sz w:val="26"/>
          <w:szCs w:val="26"/>
          <w:u w:val="single"/>
        </w:rPr>
        <w:t>Радиус эффективного теплоснабжения</w:t>
      </w:r>
      <w:r>
        <w:rPr>
          <w:rFonts w:cs="Times New Roman"/>
          <w:b/>
          <w:sz w:val="26"/>
          <w:szCs w:val="26"/>
          <w:u w:val="single"/>
        </w:rPr>
        <w:t xml:space="preserve"> -</w:t>
      </w:r>
      <w:r>
        <w:rPr>
          <w:rFonts w:cs="Times New Roman"/>
          <w:sz w:val="26"/>
          <w:szCs w:val="26"/>
        </w:rPr>
        <w:t xml:space="preserve">  </w:t>
      </w:r>
      <w:r>
        <w:rPr>
          <w:rFonts w:cs="Times New Roman"/>
          <w:b/>
          <w:i/>
          <w:color w:val="0070C0"/>
          <w:sz w:val="26"/>
          <w:szCs w:val="26"/>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Standard"/>
        <w:ind w:firstLine="624"/>
        <w:jc w:val="both"/>
        <w:rPr>
          <w:rFonts w:cs="Times New Roman"/>
          <w:iCs/>
          <w:sz w:val="26"/>
          <w:szCs w:val="26"/>
        </w:rPr>
      </w:pPr>
      <w:r>
        <w:rPr>
          <w:rFonts w:cs="Times New Roman"/>
          <w:iCs/>
          <w:sz w:val="26"/>
          <w:szCs w:val="26"/>
        </w:rPr>
        <w:t xml:space="preserve">Совокупные затраты в системе теплоснабжения определяются расходом электроэнергии на транспортировку теплоносителя, расходом умягченной воды на подпитку, потерями тепловой энергии при транспортировке </w:t>
      </w:r>
    </w:p>
    <w:p>
      <w:pPr>
        <w:pStyle w:val="Default"/>
        <w:jc w:val="both"/>
        <w:rPr>
          <w:sz w:val="26"/>
          <w:szCs w:val="26"/>
        </w:rPr>
      </w:pPr>
      <w:r>
        <w:rPr>
          <w:sz w:val="26"/>
          <w:szCs w:val="26"/>
        </w:rPr>
        <w:tab/>
        <w:t xml:space="preserve">Радиусы оптимального и предельного теплоснабжения определяются для оценки эффективности подключения перспективных потребителей тепловой энергии к источникам тепловой энергии и определения возможности эффективного расширения зон действия источников тепловой энергии. Методика расчета радиуса эффективного теплоснабжения представлена в материалах обосновывающего материала. </w:t>
      </w:r>
    </w:p>
    <w:p>
      <w:pPr>
        <w:pStyle w:val="Standard"/>
        <w:ind w:firstLine="624"/>
        <w:jc w:val="both"/>
        <w:rPr>
          <w:rFonts w:cs="Times New Roman"/>
          <w:iCs/>
          <w:sz w:val="26"/>
          <w:szCs w:val="26"/>
        </w:rPr>
      </w:pPr>
      <w:r>
        <w:rPr>
          <w:rFonts w:cs="Times New Roman"/>
          <w:iCs/>
          <w:sz w:val="26"/>
          <w:szCs w:val="26"/>
        </w:rPr>
      </w:r>
    </w:p>
    <w:p>
      <w:pPr>
        <w:pStyle w:val="Default"/>
        <w:spacing w:lineRule="auto" w:line="276"/>
        <w:ind w:firstLine="567"/>
        <w:jc w:val="center"/>
        <w:rPr>
          <w:b/>
          <w:b/>
          <w:sz w:val="26"/>
          <w:szCs w:val="26"/>
        </w:rPr>
      </w:pPr>
      <w:r>
        <w:rPr>
          <w:b/>
          <w:sz w:val="26"/>
          <w:szCs w:val="26"/>
        </w:rPr>
        <w:t>Эффективный радиус теплоснабжения.</w:t>
      </w:r>
    </w:p>
    <w:p>
      <w:pPr>
        <w:pStyle w:val="Default"/>
        <w:spacing w:lineRule="auto" w:line="276"/>
        <w:ind w:firstLine="567"/>
        <w:jc w:val="both"/>
        <w:rPr>
          <w:sz w:val="26"/>
          <w:szCs w:val="26"/>
        </w:rPr>
      </w:pPr>
      <w:r>
        <w:rPr>
          <w:sz w:val="26"/>
          <w:szCs w:val="26"/>
        </w:rPr>
      </w:r>
    </w:p>
    <w:p>
      <w:pPr>
        <w:pStyle w:val="Default"/>
        <w:spacing w:lineRule="auto" w:line="276"/>
        <w:ind w:firstLine="567"/>
        <w:jc w:val="both"/>
        <w:rPr>
          <w:sz w:val="26"/>
          <w:szCs w:val="26"/>
        </w:rPr>
      </w:pPr>
      <w:r>
        <w:rPr>
          <w:sz w:val="26"/>
          <w:szCs w:val="26"/>
        </w:rPr>
        <w:t>В Федеральном законе «О теплоснабжении» №190-ФЗ вводится понятие радиуса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Радиус теплоснабжения определяет границу зоны действия источника тепла и должен включаться в схему теплоснабжения как ее обязательный параметр.</w:t>
      </w:r>
    </w:p>
    <w:p>
      <w:pPr>
        <w:pStyle w:val="Normal"/>
        <w:ind w:firstLine="708"/>
        <w:jc w:val="both"/>
        <w:rPr>
          <w:rFonts w:ascii="Times New Roman" w:hAnsi="Times New Roman" w:cs="Times New Roman"/>
          <w:sz w:val="26"/>
          <w:szCs w:val="26"/>
        </w:rPr>
      </w:pPr>
      <w:r>
        <w:rPr>
          <w:rFonts w:cs="Times New Roman" w:ascii="Times New Roman" w:hAnsi="Times New Roman"/>
          <w:sz w:val="26"/>
          <w:szCs w:val="26"/>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pPr>
        <w:pStyle w:val="Normal"/>
        <w:jc w:val="right"/>
        <w:rPr>
          <w:rFonts w:ascii="Times New Roman" w:hAnsi="Times New Roman" w:cs="Times New Roman"/>
          <w:sz w:val="26"/>
          <w:szCs w:val="26"/>
          <w:u w:val="single"/>
        </w:rPr>
      </w:pPr>
      <w:r>
        <w:rPr>
          <w:rFonts w:cs="Times New Roman" w:ascii="Times New Roman" w:hAnsi="Times New Roman"/>
          <w:sz w:val="26"/>
          <w:szCs w:val="26"/>
          <w:u w:val="single"/>
        </w:rPr>
        <w:t xml:space="preserve">Таблица </w:t>
      </w:r>
    </w:p>
    <w:tbl>
      <w:tblPr>
        <w:tblpPr w:bottomFromText="0" w:horzAnchor="margin" w:leftFromText="180" w:rightFromText="180" w:tblpX="0" w:tblpY="92" w:topFromText="0" w:vertAnchor="text"/>
        <w:tblW w:w="9264" w:type="dxa"/>
        <w:jc w:val="left"/>
        <w:tblInd w:w="0" w:type="dxa"/>
        <w:tblCellMar>
          <w:top w:w="0" w:type="dxa"/>
          <w:left w:w="108" w:type="dxa"/>
          <w:bottom w:w="0" w:type="dxa"/>
          <w:right w:w="108" w:type="dxa"/>
        </w:tblCellMar>
        <w:tblLook w:firstRow="1" w:noVBand="1" w:lastRow="0" w:firstColumn="1" w:lastColumn="0" w:noHBand="0" w:val="04a0"/>
      </w:tblPr>
      <w:tblGrid>
        <w:gridCol w:w="2026"/>
        <w:gridCol w:w="2673"/>
        <w:gridCol w:w="2349"/>
        <w:gridCol w:w="2215"/>
      </w:tblGrid>
      <w:tr>
        <w:trPr>
          <w:trHeight w:val="301" w:hRule="atLeast"/>
        </w:trPr>
        <w:tc>
          <w:tcPr>
            <w:tcW w:w="9263" w:type="dxa"/>
            <w:gridSpan w:val="4"/>
            <w:tcBorders>
              <w:top w:val="thinThickSmallGap" w:sz="24" w:space="0" w:color="FF0000"/>
              <w:left w:val="thinThickSmallGap" w:sz="24" w:space="0" w:color="FF0000"/>
              <w:bottom w:val="thinThickSmallGap" w:sz="18" w:space="0" w:color="FF0000"/>
              <w:right w:val="thinThickSmallGap" w:sz="24" w:space="0" w:color="FF0000"/>
            </w:tcBorders>
            <w:shd w:fill="auto" w:val="clear"/>
          </w:tcPr>
          <w:p>
            <w:pPr>
              <w:pStyle w:val="Normal"/>
              <w:spacing w:before="0" w:after="160"/>
              <w:jc w:val="center"/>
              <w:rPr>
                <w:rFonts w:ascii="Times New Roman" w:hAnsi="Times New Roman" w:cs="Times New Roman"/>
                <w:b/>
                <w:b/>
                <w:sz w:val="26"/>
                <w:szCs w:val="26"/>
              </w:rPr>
            </w:pPr>
            <w:r>
              <w:rPr>
                <w:rFonts w:cs="Times New Roman" w:ascii="Times New Roman" w:hAnsi="Times New Roman"/>
                <w:b/>
                <w:sz w:val="26"/>
                <w:szCs w:val="26"/>
              </w:rPr>
              <w:t xml:space="preserve">Котельная № 1 </w:t>
            </w:r>
          </w:p>
        </w:tc>
      </w:tr>
      <w:tr>
        <w:trPr>
          <w:trHeight w:val="360" w:hRule="atLeast"/>
        </w:trPr>
        <w:tc>
          <w:tcPr>
            <w:tcW w:w="9263" w:type="dxa"/>
            <w:gridSpan w:val="4"/>
            <w:tcBorders>
              <w:top w:val="thinThickSmallGap" w:sz="18" w:space="0" w:color="FF0000"/>
              <w:left w:val="thinThickSmallGap" w:sz="24" w:space="0" w:color="FF0000"/>
              <w:bottom w:val="single" w:sz="4" w:space="0" w:color="000000"/>
              <w:right w:val="thinThickSmallGap" w:sz="24" w:space="0" w:color="FF0000"/>
            </w:tcBorders>
            <w:shd w:fill="auto" w:val="clear"/>
          </w:tcPr>
          <w:p>
            <w:pPr>
              <w:pStyle w:val="Normal"/>
              <w:spacing w:before="0" w:after="160"/>
              <w:ind w:firstLine="708"/>
              <w:jc w:val="both"/>
              <w:rPr>
                <w:rFonts w:ascii="Times New Roman" w:hAnsi="Times New Roman" w:cs="Times New Roman"/>
                <w:sz w:val="26"/>
                <w:szCs w:val="26"/>
              </w:rPr>
            </w:pPr>
            <w:r>
              <w:rPr>
                <w:rFonts w:cs="Times New Roman" w:ascii="Times New Roman" w:hAnsi="Times New Roman"/>
                <w:sz w:val="26"/>
                <w:szCs w:val="26"/>
              </w:rPr>
              <w:t>Существующая зона централизованного теплоснабжения располагается в центральной части станицы, относительно котельной в южной, юго-западной и северной  части.</w:t>
            </w:r>
          </w:p>
        </w:tc>
      </w:tr>
      <w:tr>
        <w:trPr>
          <w:trHeight w:val="350" w:hRule="atLeast"/>
        </w:trPr>
        <w:tc>
          <w:tcPr>
            <w:tcW w:w="9263" w:type="dxa"/>
            <w:gridSpan w:val="4"/>
            <w:tcBorders>
              <w:top w:val="single" w:sz="4" w:space="0" w:color="000000"/>
              <w:left w:val="thinThickSmallGap" w:sz="24" w:space="0" w:color="FF0000"/>
              <w:bottom w:val="single" w:sz="4" w:space="0" w:color="000000"/>
              <w:right w:val="thinThickSmallGap" w:sz="24" w:space="0" w:color="FF0000"/>
            </w:tcBorders>
            <w:shd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26" w:type="dxa"/>
            <w:tcBorders>
              <w:top w:val="single" w:sz="4" w:space="0" w:color="000000"/>
              <w:left w:val="thinThickSmallGap" w:sz="24" w:space="0" w:color="FF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Ю</w:t>
            </w:r>
          </w:p>
        </w:tc>
        <w:tc>
          <w:tcPr>
            <w:tcW w:w="2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Ю-З</w:t>
            </w:r>
          </w:p>
        </w:tc>
        <w:tc>
          <w:tcPr>
            <w:tcW w:w="23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С</w:t>
            </w:r>
          </w:p>
        </w:tc>
        <w:tc>
          <w:tcPr>
            <w:tcW w:w="2215" w:type="dxa"/>
            <w:tcBorders>
              <w:top w:val="single" w:sz="4" w:space="0" w:color="000000"/>
              <w:left w:val="single" w:sz="4" w:space="0" w:color="000000"/>
              <w:bottom w:val="single" w:sz="4" w:space="0" w:color="000000"/>
              <w:right w:val="thinThickSmallGap" w:sz="24" w:space="0" w:color="FF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r>
      <w:tr>
        <w:trPr>
          <w:trHeight w:val="1157" w:hRule="atLeast"/>
        </w:trPr>
        <w:tc>
          <w:tcPr>
            <w:tcW w:w="2026" w:type="dxa"/>
            <w:tcBorders>
              <w:top w:val="single" w:sz="4" w:space="0" w:color="000000"/>
              <w:left w:val="thinThickSmallGap" w:sz="24" w:space="0" w:color="FF0000"/>
              <w:bottom w:val="thinThickSmallGap" w:sz="18"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50 м.</w:t>
            </w:r>
          </w:p>
        </w:tc>
        <w:tc>
          <w:tcPr>
            <w:tcW w:w="2673" w:type="dxa"/>
            <w:tcBorders>
              <w:top w:val="single" w:sz="4" w:space="0" w:color="000000"/>
              <w:left w:val="single" w:sz="4" w:space="0" w:color="000000"/>
              <w:bottom w:val="thinThickSmallGap" w:sz="18"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12.00 м.</w:t>
            </w:r>
          </w:p>
        </w:tc>
        <w:tc>
          <w:tcPr>
            <w:tcW w:w="2349" w:type="dxa"/>
            <w:tcBorders>
              <w:top w:val="single" w:sz="4" w:space="0" w:color="000000"/>
              <w:left w:val="single" w:sz="4" w:space="0" w:color="000000"/>
              <w:bottom w:val="thinThickSmallGap" w:sz="18"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6.00м.</w:t>
            </w:r>
          </w:p>
        </w:tc>
        <w:tc>
          <w:tcPr>
            <w:tcW w:w="2215" w:type="dxa"/>
            <w:tcBorders>
              <w:top w:val="single" w:sz="4" w:space="0" w:color="000000"/>
              <w:left w:val="single" w:sz="4" w:space="0" w:color="000000"/>
              <w:bottom w:val="thinThickSmallGap" w:sz="18" w:space="0" w:color="FF0000"/>
              <w:right w:val="thinThickSmallGap" w:sz="24" w:space="0" w:color="FF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r>
    </w:tbl>
    <w:p>
      <w:pPr>
        <w:pStyle w:val="Normal"/>
        <w:jc w:val="right"/>
        <w:rPr>
          <w:rFonts w:ascii="Times New Roman" w:hAnsi="Times New Roman" w:cs="Times New Roman"/>
          <w:sz w:val="26"/>
          <w:szCs w:val="26"/>
        </w:rPr>
      </w:pPr>
      <w:r>
        <w:rPr>
          <w:rFonts w:cs="Times New Roman" w:ascii="Times New Roman" w:hAnsi="Times New Roman"/>
          <w:sz w:val="26"/>
          <w:szCs w:val="26"/>
        </w:rPr>
      </w:r>
    </w:p>
    <w:p>
      <w:pPr>
        <w:pStyle w:val="Normal"/>
        <w:jc w:val="right"/>
        <w:rPr>
          <w:rFonts w:ascii="Times New Roman" w:hAnsi="Times New Roman" w:cs="Times New Roman"/>
          <w:sz w:val="26"/>
          <w:szCs w:val="26"/>
        </w:rPr>
      </w:pPr>
      <w:r>
        <w:rPr>
          <w:rFonts w:cs="Times New Roman" w:ascii="Times New Roman" w:hAnsi="Times New Roman"/>
          <w:sz w:val="26"/>
          <w:szCs w:val="26"/>
        </w:rPr>
      </w:r>
    </w:p>
    <w:p>
      <w:pPr>
        <w:pStyle w:val="Normal"/>
        <w:jc w:val="right"/>
        <w:rPr>
          <w:rFonts w:ascii="Times New Roman" w:hAnsi="Times New Roman" w:cs="Times New Roman"/>
          <w:sz w:val="26"/>
          <w:szCs w:val="26"/>
          <w:u w:val="single"/>
        </w:rPr>
      </w:pPr>
      <w:r>
        <w:rPr>
          <w:rFonts w:cs="Times New Roman" w:ascii="Times New Roman" w:hAnsi="Times New Roman"/>
          <w:sz w:val="26"/>
          <w:szCs w:val="26"/>
          <w:u w:val="single"/>
        </w:rPr>
        <w:t>Таблица 2.2.</w:t>
      </w:r>
    </w:p>
    <w:tbl>
      <w:tblPr>
        <w:tblpPr w:bottomFromText="0" w:horzAnchor="margin" w:leftFromText="180" w:rightFromText="180" w:tblpX="0" w:tblpY="92" w:topFromText="0" w:vertAnchor="text"/>
        <w:tblW w:w="9264" w:type="dxa"/>
        <w:jc w:val="left"/>
        <w:tblInd w:w="0" w:type="dxa"/>
        <w:tblCellMar>
          <w:top w:w="0" w:type="dxa"/>
          <w:left w:w="108" w:type="dxa"/>
          <w:bottom w:w="0" w:type="dxa"/>
          <w:right w:w="108" w:type="dxa"/>
        </w:tblCellMar>
        <w:tblLook w:firstRow="1" w:noVBand="1" w:lastRow="0" w:firstColumn="1" w:lastColumn="0" w:noHBand="0" w:val="04a0"/>
      </w:tblPr>
      <w:tblGrid>
        <w:gridCol w:w="2028"/>
        <w:gridCol w:w="2672"/>
        <w:gridCol w:w="2348"/>
        <w:gridCol w:w="2215"/>
      </w:tblGrid>
      <w:tr>
        <w:trPr>
          <w:trHeight w:val="252" w:hRule="atLeast"/>
        </w:trPr>
        <w:tc>
          <w:tcPr>
            <w:tcW w:w="9263" w:type="dxa"/>
            <w:gridSpan w:val="4"/>
            <w:tcBorders>
              <w:top w:val="thinThickSmallGap" w:sz="18" w:space="0" w:color="FF0000"/>
              <w:left w:val="thinThickSmallGap" w:sz="24" w:space="0" w:color="FF0000"/>
              <w:bottom w:val="thinThickSmallGap" w:sz="18" w:space="0" w:color="FF0000"/>
              <w:right w:val="thinThickSmallGap" w:sz="24" w:space="0" w:color="FF0000"/>
            </w:tcBorders>
            <w:shd w:fill="auto" w:val="clear"/>
          </w:tcPr>
          <w:p>
            <w:pPr>
              <w:pStyle w:val="Normal"/>
              <w:spacing w:before="0" w:after="160"/>
              <w:jc w:val="center"/>
              <w:rPr>
                <w:rFonts w:ascii="Times New Roman" w:hAnsi="Times New Roman" w:cs="Times New Roman"/>
                <w:b/>
                <w:b/>
                <w:sz w:val="26"/>
                <w:szCs w:val="26"/>
              </w:rPr>
            </w:pPr>
            <w:r>
              <w:rPr>
                <w:rFonts w:cs="Times New Roman" w:ascii="Times New Roman" w:hAnsi="Times New Roman"/>
                <w:b/>
                <w:sz w:val="26"/>
                <w:szCs w:val="26"/>
              </w:rPr>
              <w:t xml:space="preserve">Котельная № 2 </w:t>
            </w:r>
          </w:p>
        </w:tc>
      </w:tr>
      <w:tr>
        <w:trPr>
          <w:trHeight w:val="180" w:hRule="atLeast"/>
        </w:trPr>
        <w:tc>
          <w:tcPr>
            <w:tcW w:w="9263" w:type="dxa"/>
            <w:gridSpan w:val="4"/>
            <w:tcBorders>
              <w:top w:val="thinThickSmallGap" w:sz="18" w:space="0" w:color="FF0000"/>
              <w:left w:val="thinThickSmallGap" w:sz="24" w:space="0" w:color="FF0000"/>
              <w:right w:val="thinThickSmallGap" w:sz="24" w:space="0" w:color="FF0000"/>
            </w:tcBorders>
            <w:shd w:fill="auto" w:val="clear"/>
          </w:tcPr>
          <w:p>
            <w:pPr>
              <w:pStyle w:val="Normal"/>
              <w:spacing w:before="0" w:after="160"/>
              <w:jc w:val="center"/>
              <w:rPr>
                <w:rFonts w:ascii="Times New Roman" w:hAnsi="Times New Roman" w:cs="Times New Roman"/>
                <w:b/>
                <w:b/>
                <w:sz w:val="26"/>
                <w:szCs w:val="26"/>
              </w:rPr>
            </w:pPr>
            <w:r>
              <w:rPr>
                <w:rFonts w:cs="Times New Roman" w:ascii="Times New Roman" w:hAnsi="Times New Roman"/>
                <w:b/>
                <w:sz w:val="26"/>
                <w:szCs w:val="26"/>
              </w:rPr>
            </w:r>
          </w:p>
        </w:tc>
      </w:tr>
      <w:tr>
        <w:trPr>
          <w:trHeight w:val="96" w:hRule="atLeast"/>
        </w:trPr>
        <w:tc>
          <w:tcPr>
            <w:tcW w:w="9263" w:type="dxa"/>
            <w:gridSpan w:val="4"/>
            <w:tcBorders>
              <w:left w:val="thinThickSmallGap" w:sz="24" w:space="0" w:color="FF0000"/>
              <w:bottom w:val="single" w:sz="4" w:space="0" w:color="000000"/>
              <w:right w:val="thinThickSmallGap" w:sz="24" w:space="0" w:color="FF0000"/>
            </w:tcBorders>
            <w:shd w:fill="auto" w:val="clear"/>
          </w:tcPr>
          <w:p>
            <w:pPr>
              <w:pStyle w:val="Normal"/>
              <w:spacing w:before="0" w:after="160"/>
              <w:jc w:val="center"/>
              <w:rPr>
                <w:rFonts w:ascii="Times New Roman" w:hAnsi="Times New Roman" w:cs="Times New Roman"/>
                <w:b/>
                <w:b/>
                <w:sz w:val="26"/>
                <w:szCs w:val="26"/>
              </w:rPr>
            </w:pPr>
            <w:r>
              <w:rPr>
                <w:rFonts w:cs="Times New Roman" w:ascii="Times New Roman" w:hAnsi="Times New Roman"/>
                <w:b/>
                <w:sz w:val="26"/>
                <w:szCs w:val="26"/>
              </w:rPr>
            </w:r>
          </w:p>
        </w:tc>
      </w:tr>
      <w:tr>
        <w:trPr>
          <w:trHeight w:val="360" w:hRule="atLeast"/>
        </w:trPr>
        <w:tc>
          <w:tcPr>
            <w:tcW w:w="9263" w:type="dxa"/>
            <w:gridSpan w:val="4"/>
            <w:tcBorders>
              <w:top w:val="single" w:sz="4" w:space="0" w:color="000000"/>
              <w:left w:val="thinThickSmallGap" w:sz="24" w:space="0" w:color="FF0000"/>
              <w:bottom w:val="single" w:sz="4" w:space="0" w:color="000000"/>
              <w:right w:val="thinThickSmallGap" w:sz="24" w:space="0" w:color="FF0000"/>
            </w:tcBorders>
            <w:shd w:fill="auto" w:val="clear"/>
          </w:tcPr>
          <w:p>
            <w:pPr>
              <w:pStyle w:val="Normal"/>
              <w:spacing w:before="0" w:after="160"/>
              <w:ind w:firstLine="708"/>
              <w:jc w:val="both"/>
              <w:rPr>
                <w:rFonts w:ascii="Times New Roman" w:hAnsi="Times New Roman" w:cs="Times New Roman"/>
                <w:sz w:val="26"/>
                <w:szCs w:val="26"/>
              </w:rPr>
            </w:pPr>
            <w:r>
              <w:rPr>
                <w:rFonts w:cs="Times New Roman" w:ascii="Times New Roman" w:hAnsi="Times New Roman"/>
                <w:sz w:val="26"/>
                <w:szCs w:val="26"/>
              </w:rPr>
              <w:t>Существующая зона централизованного теплоснабжения располагается в  относительно котельной в основном в северо-восточной,  восточной и юго-восточной.</w:t>
            </w:r>
          </w:p>
        </w:tc>
      </w:tr>
      <w:tr>
        <w:trPr>
          <w:trHeight w:val="636" w:hRule="atLeast"/>
        </w:trPr>
        <w:tc>
          <w:tcPr>
            <w:tcW w:w="9263" w:type="dxa"/>
            <w:gridSpan w:val="4"/>
            <w:tcBorders>
              <w:top w:val="single" w:sz="4" w:space="0" w:color="000000"/>
              <w:left w:val="thinThickSmallGap" w:sz="24" w:space="0" w:color="FF0000"/>
              <w:bottom w:val="single" w:sz="4" w:space="0" w:color="000000"/>
              <w:right w:val="thinThickSmallGap" w:sz="18" w:space="0" w:color="FF0000"/>
            </w:tcBorders>
            <w:shd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28" w:type="dxa"/>
            <w:tcBorders>
              <w:top w:val="single" w:sz="4" w:space="0" w:color="000000"/>
              <w:left w:val="thinThickSmallGap" w:sz="24" w:space="0" w:color="FF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С-В</w:t>
            </w:r>
          </w:p>
        </w:tc>
        <w:tc>
          <w:tcPr>
            <w:tcW w:w="26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В</w:t>
            </w:r>
          </w:p>
        </w:tc>
        <w:tc>
          <w:tcPr>
            <w:tcW w:w="2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Ю-В</w:t>
            </w:r>
          </w:p>
        </w:tc>
        <w:tc>
          <w:tcPr>
            <w:tcW w:w="2215" w:type="dxa"/>
            <w:tcBorders>
              <w:top w:val="single" w:sz="4" w:space="0" w:color="000000"/>
              <w:left w:val="single" w:sz="4" w:space="0" w:color="000000"/>
              <w:bottom w:val="single" w:sz="4" w:space="0" w:color="000000"/>
              <w:right w:val="thinThickSmallGap" w:sz="24" w:space="0" w:color="FF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r>
      <w:tr>
        <w:trPr/>
        <w:tc>
          <w:tcPr>
            <w:tcW w:w="2028" w:type="dxa"/>
            <w:tcBorders>
              <w:top w:val="single" w:sz="4" w:space="0" w:color="000000"/>
              <w:left w:val="thinThickSmallGap" w:sz="24" w:space="0" w:color="FF0000"/>
              <w:bottom w:val="thinThickSmallGap" w:sz="24"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1930 м</w:t>
            </w:r>
          </w:p>
        </w:tc>
        <w:tc>
          <w:tcPr>
            <w:tcW w:w="2672" w:type="dxa"/>
            <w:tcBorders>
              <w:top w:val="single" w:sz="4" w:space="0" w:color="000000"/>
              <w:left w:val="single" w:sz="4" w:space="0" w:color="000000"/>
              <w:bottom w:val="thinThickSmallGap" w:sz="24"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1110 м</w:t>
            </w:r>
          </w:p>
        </w:tc>
        <w:tc>
          <w:tcPr>
            <w:tcW w:w="2348" w:type="dxa"/>
            <w:tcBorders>
              <w:top w:val="single" w:sz="4" w:space="0" w:color="000000"/>
              <w:left w:val="single" w:sz="4" w:space="0" w:color="000000"/>
              <w:bottom w:val="thinThickSmallGap" w:sz="24"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1930 м</w:t>
            </w:r>
          </w:p>
        </w:tc>
        <w:tc>
          <w:tcPr>
            <w:tcW w:w="2215" w:type="dxa"/>
            <w:tcBorders>
              <w:top w:val="single" w:sz="4" w:space="0" w:color="000000"/>
              <w:left w:val="single" w:sz="4" w:space="0" w:color="000000"/>
              <w:bottom w:val="thinThickSmallGap" w:sz="24" w:space="0" w:color="FF0000"/>
              <w:right w:val="thinThickSmallGap" w:sz="24" w:space="0" w:color="FF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sz w:val="26"/>
          <w:szCs w:val="26"/>
          <w:highlight w:val="cyan"/>
        </w:rPr>
      </w:pPr>
      <w:r>
        <w:rPr>
          <w:rFonts w:cs="Times New Roman" w:ascii="Times New Roman" w:hAnsi="Times New Roman"/>
          <w:sz w:val="26"/>
          <w:szCs w:val="26"/>
          <w:highlight w:val="cyan"/>
        </w:rPr>
      </w:r>
    </w:p>
    <w:p>
      <w:pPr>
        <w:pStyle w:val="Normal"/>
        <w:jc w:val="right"/>
        <w:rPr>
          <w:rFonts w:ascii="Times New Roman" w:hAnsi="Times New Roman" w:cs="Times New Roman"/>
          <w:sz w:val="26"/>
          <w:szCs w:val="26"/>
          <w:u w:val="single"/>
        </w:rPr>
      </w:pPr>
      <w:r>
        <w:rPr>
          <w:rFonts w:cs="Times New Roman" w:ascii="Times New Roman" w:hAnsi="Times New Roman"/>
          <w:sz w:val="26"/>
          <w:szCs w:val="26"/>
          <w:u w:val="single"/>
        </w:rPr>
        <w:t>Таблица 2. 3.</w:t>
      </w:r>
    </w:p>
    <w:tbl>
      <w:tblPr>
        <w:tblpPr w:bottomFromText="0" w:horzAnchor="margin" w:leftFromText="180" w:rightFromText="180" w:tblpX="0" w:tblpY="92" w:topFromText="0" w:vertAnchor="text"/>
        <w:tblW w:w="9278" w:type="dxa"/>
        <w:jc w:val="left"/>
        <w:tblInd w:w="0" w:type="dxa"/>
        <w:tblCellMar>
          <w:top w:w="0" w:type="dxa"/>
          <w:left w:w="108" w:type="dxa"/>
          <w:bottom w:w="0" w:type="dxa"/>
          <w:right w:w="108" w:type="dxa"/>
        </w:tblCellMar>
        <w:tblLook w:firstRow="1" w:noVBand="1" w:lastRow="0" w:firstColumn="1" w:lastColumn="0" w:noHBand="0" w:val="04a0"/>
      </w:tblPr>
      <w:tblGrid>
        <w:gridCol w:w="2032"/>
        <w:gridCol w:w="2677"/>
        <w:gridCol w:w="2347"/>
        <w:gridCol w:w="2221"/>
      </w:tblGrid>
      <w:tr>
        <w:trPr>
          <w:trHeight w:val="301" w:hRule="atLeast"/>
        </w:trPr>
        <w:tc>
          <w:tcPr>
            <w:tcW w:w="9277" w:type="dxa"/>
            <w:gridSpan w:val="4"/>
            <w:tcBorders>
              <w:top w:val="thinThickSmallGap" w:sz="18" w:space="0" w:color="FF0000"/>
              <w:left w:val="thinThickSmallGap" w:sz="18" w:space="0" w:color="FF0000"/>
              <w:bottom w:val="thinThickSmallGap" w:sz="18" w:space="0" w:color="FF0000"/>
              <w:right w:val="thinThickSmallGap" w:sz="18" w:space="0" w:color="FF0000"/>
            </w:tcBorders>
            <w:shd w:fill="auto" w:val="clear"/>
            <w:vAlign w:val="center"/>
          </w:tcPr>
          <w:p>
            <w:pPr>
              <w:pStyle w:val="Normal"/>
              <w:spacing w:before="0" w:after="160"/>
              <w:jc w:val="center"/>
              <w:rPr>
                <w:rFonts w:ascii="Times New Roman" w:hAnsi="Times New Roman" w:cs="Times New Roman"/>
                <w:b/>
                <w:b/>
                <w:sz w:val="26"/>
                <w:szCs w:val="26"/>
              </w:rPr>
            </w:pPr>
            <w:r>
              <w:rPr>
                <w:rFonts w:cs="Times New Roman" w:ascii="Times New Roman" w:hAnsi="Times New Roman"/>
                <w:b/>
                <w:sz w:val="26"/>
                <w:szCs w:val="26"/>
              </w:rPr>
              <w:t xml:space="preserve">Котельная № 3 </w:t>
            </w:r>
          </w:p>
        </w:tc>
      </w:tr>
      <w:tr>
        <w:trPr>
          <w:trHeight w:val="360" w:hRule="atLeast"/>
        </w:trPr>
        <w:tc>
          <w:tcPr>
            <w:tcW w:w="9277" w:type="dxa"/>
            <w:gridSpan w:val="4"/>
            <w:tcBorders>
              <w:top w:val="thinThickSmallGap" w:sz="18" w:space="0" w:color="FF0000"/>
              <w:left w:val="thinThickSmallGap" w:sz="18" w:space="0" w:color="FF0000"/>
              <w:bottom w:val="single" w:sz="4" w:space="0" w:color="000000"/>
              <w:right w:val="thinThickSmallGap" w:sz="18" w:space="0" w:color="FF0000"/>
            </w:tcBorders>
            <w:shd w:fill="auto" w:val="clear"/>
          </w:tcPr>
          <w:p>
            <w:pPr>
              <w:pStyle w:val="Normal"/>
              <w:spacing w:before="0" w:after="160"/>
              <w:ind w:firstLine="708"/>
              <w:rPr>
                <w:rFonts w:ascii="Times New Roman" w:hAnsi="Times New Roman" w:cs="Times New Roman"/>
                <w:sz w:val="26"/>
                <w:szCs w:val="26"/>
              </w:rPr>
            </w:pPr>
            <w:r>
              <w:rPr>
                <w:rFonts w:cs="Times New Roman" w:ascii="Times New Roman" w:hAnsi="Times New Roman"/>
                <w:sz w:val="26"/>
                <w:szCs w:val="26"/>
              </w:rPr>
              <w:t>Существующая зона централизованного теплоснабжения располагается  относительно котельной в основном в северной и южной.</w:t>
            </w:r>
          </w:p>
        </w:tc>
      </w:tr>
      <w:tr>
        <w:trPr>
          <w:trHeight w:val="360" w:hRule="atLeast"/>
        </w:trPr>
        <w:tc>
          <w:tcPr>
            <w:tcW w:w="9277" w:type="dxa"/>
            <w:gridSpan w:val="4"/>
            <w:tcBorders>
              <w:top w:val="single" w:sz="4" w:space="0" w:color="000000"/>
              <w:left w:val="thinThickSmallGap" w:sz="18" w:space="0" w:color="FF0000"/>
              <w:bottom w:val="single" w:sz="4" w:space="0" w:color="000000"/>
              <w:right w:val="thinThickSmallGap" w:sz="18" w:space="0" w:color="FF0000"/>
            </w:tcBorders>
            <w:shd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32" w:type="dxa"/>
            <w:tcBorders>
              <w:top w:val="single" w:sz="4" w:space="0" w:color="000000"/>
              <w:left w:val="thinThickSmallGap" w:sz="18" w:space="0" w:color="FF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С</w:t>
            </w:r>
          </w:p>
        </w:tc>
        <w:tc>
          <w:tcPr>
            <w:tcW w:w="26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Ю</w:t>
            </w:r>
          </w:p>
        </w:tc>
        <w:tc>
          <w:tcPr>
            <w:tcW w:w="23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c>
          <w:tcPr>
            <w:tcW w:w="2221" w:type="dxa"/>
            <w:tcBorders>
              <w:top w:val="single" w:sz="4" w:space="0" w:color="000000"/>
              <w:left w:val="single" w:sz="4" w:space="0" w:color="000000"/>
              <w:bottom w:val="single" w:sz="4" w:space="0" w:color="000000"/>
              <w:right w:val="thinThickSmallGap" w:sz="18" w:space="0" w:color="FF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r>
      <w:tr>
        <w:trPr/>
        <w:tc>
          <w:tcPr>
            <w:tcW w:w="2032" w:type="dxa"/>
            <w:tcBorders>
              <w:top w:val="single" w:sz="4" w:space="0" w:color="000000"/>
              <w:left w:val="thinThickSmallGap" w:sz="18" w:space="0" w:color="FF0000"/>
              <w:bottom w:val="thinThickSmallGap" w:sz="18"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1150 м</w:t>
            </w:r>
          </w:p>
        </w:tc>
        <w:tc>
          <w:tcPr>
            <w:tcW w:w="2677" w:type="dxa"/>
            <w:tcBorders>
              <w:top w:val="single" w:sz="4" w:space="0" w:color="000000"/>
              <w:left w:val="single" w:sz="4" w:space="0" w:color="000000"/>
              <w:bottom w:val="thinThickSmallGap" w:sz="18" w:space="0" w:color="FF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1300 м</w:t>
            </w:r>
          </w:p>
        </w:tc>
        <w:tc>
          <w:tcPr>
            <w:tcW w:w="2347" w:type="dxa"/>
            <w:tcBorders>
              <w:top w:val="single" w:sz="4" w:space="0" w:color="000000"/>
              <w:left w:val="single" w:sz="4" w:space="0" w:color="000000"/>
              <w:bottom w:val="thinThickSmallGap" w:sz="18" w:space="0" w:color="FF0000"/>
              <w:right w:val="single" w:sz="4" w:space="0" w:color="00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c>
          <w:tcPr>
            <w:tcW w:w="2221" w:type="dxa"/>
            <w:tcBorders>
              <w:top w:val="single" w:sz="4" w:space="0" w:color="000000"/>
              <w:left w:val="single" w:sz="4" w:space="0" w:color="000000"/>
              <w:bottom w:val="thinThickSmallGap" w:sz="18" w:space="0" w:color="FF0000"/>
              <w:right w:val="thinThickSmallGap" w:sz="18" w:space="0" w:color="FF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r>
    </w:tbl>
    <w:p>
      <w:pPr>
        <w:pStyle w:val="Normal"/>
        <w:jc w:val="right"/>
        <w:rPr>
          <w:rFonts w:ascii="Times New Roman" w:hAnsi="Times New Roman" w:cs="Times New Roman"/>
          <w:sz w:val="26"/>
          <w:szCs w:val="26"/>
        </w:rPr>
      </w:pPr>
      <w:r>
        <w:rPr>
          <w:rFonts w:cs="Times New Roman" w:ascii="Times New Roman" w:hAnsi="Times New Roman"/>
          <w:sz w:val="26"/>
          <w:szCs w:val="26"/>
        </w:rPr>
      </w:r>
    </w:p>
    <w:p>
      <w:pPr>
        <w:pStyle w:val="Normal"/>
        <w:jc w:val="right"/>
        <w:rPr>
          <w:rFonts w:ascii="Times New Roman" w:hAnsi="Times New Roman" w:cs="Times New Roman"/>
          <w:sz w:val="26"/>
          <w:szCs w:val="26"/>
          <w:u w:val="single"/>
        </w:rPr>
      </w:pPr>
      <w:r>
        <w:rPr>
          <w:rFonts w:cs="Times New Roman" w:ascii="Times New Roman" w:hAnsi="Times New Roman"/>
          <w:sz w:val="26"/>
          <w:szCs w:val="26"/>
          <w:u w:val="single"/>
        </w:rPr>
        <w:t xml:space="preserve">Таблица </w:t>
      </w:r>
    </w:p>
    <w:tbl>
      <w:tblPr>
        <w:tblpPr w:bottomFromText="0" w:horzAnchor="margin" w:leftFromText="180" w:rightFromText="180" w:tblpX="0" w:tblpY="92" w:topFromText="0" w:vertAnchor="text"/>
        <w:tblW w:w="9321" w:type="dxa"/>
        <w:jc w:val="left"/>
        <w:tblInd w:w="0" w:type="dxa"/>
        <w:tblCellMar>
          <w:top w:w="0" w:type="dxa"/>
          <w:left w:w="108" w:type="dxa"/>
          <w:bottom w:w="0" w:type="dxa"/>
          <w:right w:w="108" w:type="dxa"/>
        </w:tblCellMar>
        <w:tblLook w:firstRow="1" w:noVBand="1" w:lastRow="0" w:firstColumn="1" w:lastColumn="0" w:noHBand="0" w:val="04a0"/>
      </w:tblPr>
      <w:tblGrid>
        <w:gridCol w:w="2039"/>
        <w:gridCol w:w="2688"/>
        <w:gridCol w:w="2360"/>
        <w:gridCol w:w="2233"/>
      </w:tblGrid>
      <w:tr>
        <w:trPr>
          <w:trHeight w:val="301"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360"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firstLine="708"/>
              <w:jc w:val="both"/>
              <w:rPr>
                <w:rFonts w:ascii="Times New Roman" w:hAnsi="Times New Roman" w:cs="Times New Roman"/>
                <w:sz w:val="26"/>
                <w:szCs w:val="26"/>
              </w:rPr>
            </w:pPr>
            <w:r>
              <w:rPr>
                <w:rFonts w:cs="Times New Roman" w:ascii="Times New Roman" w:hAnsi="Times New Roman"/>
                <w:sz w:val="26"/>
                <w:szCs w:val="26"/>
              </w:rPr>
              <w:t>Существующая зона теплоснабжения</w:t>
            </w:r>
          </w:p>
        </w:tc>
      </w:tr>
      <w:tr>
        <w:trPr>
          <w:trHeight w:val="636"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rPr>
              <w:t>С</w:t>
            </w:r>
          </w:p>
        </w:tc>
        <w:tc>
          <w:tcPr>
            <w:tcW w:w="2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c>
          <w:tcPr>
            <w:tcW w:w="2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c>
          <w:tcPr>
            <w:tcW w:w="22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r>
      <w:tr>
        <w:trPr/>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rPr>
              <w:t>600 м</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c>
          <w:tcPr>
            <w:tcW w:w="2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r>
    </w:tbl>
    <w:p>
      <w:pPr>
        <w:pStyle w:val="Normal"/>
        <w:jc w:val="right"/>
        <w:rPr>
          <w:rFonts w:ascii="Times New Roman" w:hAnsi="Times New Roman" w:cs="Times New Roman"/>
          <w:sz w:val="26"/>
          <w:szCs w:val="26"/>
        </w:rPr>
      </w:pPr>
      <w:r>
        <w:rPr>
          <w:rFonts w:cs="Times New Roman" w:ascii="Times New Roman" w:hAnsi="Times New Roman"/>
          <w:sz w:val="26"/>
          <w:szCs w:val="26"/>
        </w:rPr>
      </w:r>
    </w:p>
    <w:p>
      <w:pPr>
        <w:pStyle w:val="Normal"/>
        <w:jc w:val="right"/>
        <w:rPr>
          <w:rFonts w:ascii="Times New Roman" w:hAnsi="Times New Roman" w:cs="Times New Roman"/>
          <w:sz w:val="26"/>
          <w:szCs w:val="26"/>
          <w:u w:val="single"/>
        </w:rPr>
      </w:pPr>
      <w:r>
        <w:rPr>
          <w:rFonts w:cs="Times New Roman" w:ascii="Times New Roman" w:hAnsi="Times New Roman"/>
          <w:sz w:val="26"/>
          <w:szCs w:val="26"/>
          <w:u w:val="single"/>
        </w:rPr>
        <w:t xml:space="preserve">Таблица </w:t>
      </w:r>
    </w:p>
    <w:tbl>
      <w:tblPr>
        <w:tblpPr w:bottomFromText="0" w:horzAnchor="margin" w:leftFromText="180" w:rightFromText="180" w:tblpX="0" w:tblpY="92" w:topFromText="0" w:vertAnchor="text"/>
        <w:tblW w:w="9321" w:type="dxa"/>
        <w:jc w:val="left"/>
        <w:tblInd w:w="0" w:type="dxa"/>
        <w:tblCellMar>
          <w:top w:w="0" w:type="dxa"/>
          <w:left w:w="108" w:type="dxa"/>
          <w:bottom w:w="0" w:type="dxa"/>
          <w:right w:w="108" w:type="dxa"/>
        </w:tblCellMar>
        <w:tblLook w:firstRow="1" w:noVBand="1" w:lastRow="0" w:firstColumn="1" w:lastColumn="0" w:noHBand="0" w:val="04a0"/>
      </w:tblPr>
      <w:tblGrid>
        <w:gridCol w:w="2039"/>
        <w:gridCol w:w="2688"/>
        <w:gridCol w:w="2360"/>
        <w:gridCol w:w="2233"/>
      </w:tblGrid>
      <w:tr>
        <w:trPr>
          <w:trHeight w:val="301"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color w:val="000000"/>
                <w:sz w:val="26"/>
                <w:szCs w:val="26"/>
                <w:highlight w:val="cyan"/>
              </w:rPr>
            </w:pPr>
            <w:r>
              <w:rPr>
                <w:rFonts w:cs="Times New Roman" w:ascii="Times New Roman" w:hAnsi="Times New Roman"/>
                <w:color w:val="000000"/>
                <w:sz w:val="26"/>
                <w:szCs w:val="26"/>
                <w:highlight w:val="cyan"/>
              </w:rPr>
            </w:r>
          </w:p>
        </w:tc>
      </w:tr>
      <w:tr>
        <w:trPr>
          <w:trHeight w:val="360"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firstLine="708"/>
              <w:jc w:val="both"/>
              <w:rPr>
                <w:rFonts w:ascii="Times New Roman" w:hAnsi="Times New Roman" w:cs="Times New Roman"/>
                <w:sz w:val="26"/>
                <w:szCs w:val="26"/>
                <w:highlight w:val="cyan"/>
              </w:rPr>
            </w:pPr>
            <w:r>
              <w:rPr>
                <w:rFonts w:cs="Times New Roman" w:ascii="Times New Roman" w:hAnsi="Times New Roman"/>
                <w:sz w:val="26"/>
                <w:szCs w:val="26"/>
              </w:rPr>
              <w:t xml:space="preserve">Существующая зона теплоснабжения </w:t>
            </w:r>
          </w:p>
        </w:tc>
      </w:tr>
      <w:tr>
        <w:trPr>
          <w:trHeight w:val="354"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Ю</w:t>
            </w:r>
          </w:p>
        </w:tc>
        <w:tc>
          <w:tcPr>
            <w:tcW w:w="2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c>
          <w:tcPr>
            <w:tcW w:w="2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c>
          <w:tcPr>
            <w:tcW w:w="22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r>
          </w:p>
        </w:tc>
      </w:tr>
      <w:tr>
        <w:trPr/>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610 м</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c>
          <w:tcPr>
            <w:tcW w:w="2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r>
          </w:p>
        </w:tc>
      </w:tr>
    </w:tbl>
    <w:p>
      <w:pPr>
        <w:pStyle w:val="Normal"/>
        <w:jc w:val="right"/>
        <w:rPr>
          <w:rFonts w:ascii="Times New Roman" w:hAnsi="Times New Roman" w:cs="Times New Roman"/>
          <w:sz w:val="26"/>
          <w:szCs w:val="26"/>
        </w:rPr>
      </w:pPr>
      <w:r>
        <w:rPr>
          <w:rFonts w:cs="Times New Roman" w:ascii="Times New Roman" w:hAnsi="Times New Roman"/>
          <w:sz w:val="26"/>
          <w:szCs w:val="26"/>
        </w:rPr>
      </w:r>
    </w:p>
    <w:p>
      <w:pPr>
        <w:pStyle w:val="Normal"/>
        <w:jc w:val="right"/>
        <w:rPr>
          <w:rFonts w:ascii="Times New Roman" w:hAnsi="Times New Roman" w:cs="Times New Roman"/>
          <w:b/>
          <w:b/>
          <w:sz w:val="26"/>
          <w:szCs w:val="26"/>
          <w:u w:val="single"/>
        </w:rPr>
      </w:pPr>
      <w:r>
        <w:rPr>
          <w:rFonts w:cs="Times New Roman" w:ascii="Times New Roman" w:hAnsi="Times New Roman"/>
          <w:sz w:val="26"/>
          <w:szCs w:val="26"/>
          <w:u w:val="single"/>
        </w:rPr>
        <w:t xml:space="preserve">Таблица </w:t>
      </w:r>
    </w:p>
    <w:tbl>
      <w:tblPr>
        <w:tblpPr w:bottomFromText="0" w:horzAnchor="margin" w:leftFromText="180" w:rightFromText="180" w:tblpX="0" w:tblpY="92" w:topFromText="0" w:vertAnchor="text"/>
        <w:tblW w:w="9321" w:type="dxa"/>
        <w:jc w:val="left"/>
        <w:tblInd w:w="0" w:type="dxa"/>
        <w:tblCellMar>
          <w:top w:w="0" w:type="dxa"/>
          <w:left w:w="108" w:type="dxa"/>
          <w:bottom w:w="0" w:type="dxa"/>
          <w:right w:w="108" w:type="dxa"/>
        </w:tblCellMar>
        <w:tblLook w:firstRow="1" w:noVBand="1" w:lastRow="0" w:firstColumn="1" w:lastColumn="0" w:noHBand="0" w:val="04a0"/>
      </w:tblPr>
      <w:tblGrid>
        <w:gridCol w:w="2039"/>
        <w:gridCol w:w="2688"/>
        <w:gridCol w:w="2360"/>
        <w:gridCol w:w="2233"/>
      </w:tblGrid>
      <w:tr>
        <w:trPr>
          <w:trHeight w:val="301"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color w:val="000000"/>
                <w:sz w:val="26"/>
                <w:szCs w:val="26"/>
                <w:highlight w:val="cyan"/>
              </w:rPr>
            </w:pPr>
            <w:r>
              <w:rPr>
                <w:rFonts w:cs="Times New Roman" w:ascii="Times New Roman" w:hAnsi="Times New Roman"/>
                <w:color w:val="000000"/>
                <w:sz w:val="26"/>
                <w:szCs w:val="26"/>
                <w:highlight w:val="cyan"/>
              </w:rPr>
            </w:r>
          </w:p>
        </w:tc>
      </w:tr>
      <w:tr>
        <w:trPr>
          <w:trHeight w:val="360"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firstLine="708"/>
              <w:jc w:val="both"/>
              <w:rPr>
                <w:rFonts w:ascii="Times New Roman" w:hAnsi="Times New Roman" w:cs="Times New Roman"/>
                <w:sz w:val="26"/>
                <w:szCs w:val="26"/>
                <w:highlight w:val="cyan"/>
              </w:rPr>
            </w:pPr>
            <w:r>
              <w:rPr>
                <w:rFonts w:cs="Times New Roman" w:ascii="Times New Roman" w:hAnsi="Times New Roman"/>
                <w:sz w:val="26"/>
                <w:szCs w:val="26"/>
              </w:rPr>
              <w:t>Существующая зона  теплоснабжения</w:t>
            </w:r>
            <w:r>
              <w:rPr>
                <w:rFonts w:cs="Times New Roman" w:ascii="Times New Roman" w:hAnsi="Times New Roman"/>
                <w:sz w:val="26"/>
                <w:szCs w:val="26"/>
                <w:highlight w:val="cyan"/>
              </w:rPr>
              <w:t xml:space="preserve"> </w:t>
            </w:r>
          </w:p>
        </w:tc>
      </w:tr>
      <w:tr>
        <w:trPr>
          <w:trHeight w:val="636" w:hRule="atLeast"/>
        </w:trPr>
        <w:tc>
          <w:tcPr>
            <w:tcW w:w="932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rPr>
              <w:t>Максимальное удаление точки подключения потребителей от источника тепловой энергии</w:t>
            </w:r>
          </w:p>
        </w:tc>
      </w:tr>
      <w:tr>
        <w:trPr/>
        <w:tc>
          <w:tcPr>
            <w:tcW w:w="20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rPr>
            </w:pPr>
            <w:r>
              <w:rPr>
                <w:rFonts w:cs="Times New Roman" w:ascii="Times New Roman" w:hAnsi="Times New Roman"/>
                <w:i/>
                <w:sz w:val="26"/>
                <w:szCs w:val="26"/>
              </w:rPr>
              <w:t>С</w:t>
            </w:r>
          </w:p>
        </w:tc>
        <w:tc>
          <w:tcPr>
            <w:tcW w:w="2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c>
          <w:tcPr>
            <w:tcW w:w="2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c>
          <w:tcPr>
            <w:tcW w:w="22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i/>
                <w:i/>
                <w:sz w:val="26"/>
                <w:szCs w:val="26"/>
                <w:highlight w:val="cyan"/>
              </w:rPr>
            </w:pPr>
            <w:r>
              <w:rPr>
                <w:rFonts w:cs="Times New Roman" w:ascii="Times New Roman" w:hAnsi="Times New Roman"/>
                <w:i/>
                <w:sz w:val="26"/>
                <w:szCs w:val="26"/>
                <w:highlight w:val="cyan"/>
              </w:rPr>
            </w:r>
          </w:p>
        </w:tc>
      </w:tr>
      <w:tr>
        <w:trPr/>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jc w:val="center"/>
              <w:rPr>
                <w:rFonts w:ascii="Times New Roman" w:hAnsi="Times New Roman" w:cs="Times New Roman"/>
                <w:sz w:val="26"/>
                <w:szCs w:val="26"/>
              </w:rPr>
            </w:pPr>
            <w:r>
              <w:rPr>
                <w:rFonts w:cs="Times New Roman" w:ascii="Times New Roman" w:hAnsi="Times New Roman"/>
                <w:sz w:val="26"/>
                <w:szCs w:val="26"/>
              </w:rPr>
              <w:t>1450 м</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c>
          <w:tcPr>
            <w:tcW w:w="2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c>
          <w:tcPr>
            <w:tcW w:w="22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cs="Times New Roman"/>
                <w:sz w:val="26"/>
                <w:szCs w:val="26"/>
                <w:highlight w:val="cyan"/>
              </w:rPr>
            </w:pPr>
            <w:r>
              <w:rPr>
                <w:rFonts w:cs="Times New Roman" w:ascii="Times New Roman" w:hAnsi="Times New Roman"/>
                <w:sz w:val="26"/>
                <w:szCs w:val="26"/>
                <w:highlight w:val="cyan"/>
              </w:rPr>
            </w:r>
          </w:p>
        </w:tc>
      </w:tr>
    </w:tbl>
    <w:p>
      <w:pPr>
        <w:pStyle w:val="Normal"/>
        <w:ind w:firstLine="708"/>
        <w:jc w:val="center"/>
        <w:rPr>
          <w:rFonts w:ascii="Times New Roman" w:hAnsi="Times New Roman" w:cs="Times New Roman"/>
          <w:b/>
          <w:b/>
          <w:color w:val="000000" w:themeColor="text1"/>
          <w:sz w:val="26"/>
          <w:szCs w:val="26"/>
          <w:highlight w:val="cyan"/>
        </w:rPr>
      </w:pPr>
      <w:r>
        <w:rPr>
          <w:rFonts w:cs="Times New Roman" w:ascii="Times New Roman" w:hAnsi="Times New Roman"/>
          <w:b/>
          <w:color w:val="000000" w:themeColor="text1"/>
          <w:sz w:val="26"/>
          <w:szCs w:val="26"/>
          <w:highlight w:val="cyan"/>
        </w:rPr>
      </w:r>
    </w:p>
    <w:p>
      <w:pPr>
        <w:pStyle w:val="Normal"/>
        <w:ind w:firstLine="708"/>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Расчет эффективного радиуса теплоснабжения.</w:t>
      </w:r>
    </w:p>
    <w:p>
      <w:pPr>
        <w:pStyle w:val="Normal"/>
        <w:ind w:firstLine="567"/>
        <w:jc w:val="both"/>
        <w:rPr>
          <w:rFonts w:ascii="Times New Roman" w:hAnsi="Times New Roman" w:cs="Times New Roman"/>
          <w:sz w:val="26"/>
          <w:szCs w:val="26"/>
        </w:rPr>
      </w:pPr>
      <w:r>
        <w:rPr>
          <w:rFonts w:cs="Times New Roman" w:ascii="Times New Roman" w:hAnsi="Times New Roman"/>
          <w:sz w:val="26"/>
          <w:szCs w:val="26"/>
        </w:rPr>
        <w:t xml:space="preserve">Под эффективным радиусом теплоснабжения, согласно его определению в Федеральном законе, понимается такое расстояние от потребителя до ближайшего источника тепловой энергии (по радиусу) при котором достигается положительная величина роста экономического эффекта от присоединения потребителей за пределами максимального радиуса теплоснабжения при сохранении существующего источника тепловой энергии. Тогда может быть произведена оценка  целесообразности подключения объекта, находящегося на определенном расстоянии от источника тепла к существующим тепловым сетям по сравнению со строительством нового источника или с переходом на автономное теплоснабжение. С учетом важности проблемы необходима разработка четких критериев оценки и методик определения этого параметра на федеральном уровне, которая на сегодняшний день не существует. Поэтому разработчики схем теплоснабжения сами выбирают или разрабатывают самостоятельно методику определения этого параметра. </w:t>
        <w:tab/>
      </w:r>
    </w:p>
    <w:p>
      <w:pPr>
        <w:pStyle w:val="Default"/>
        <w:spacing w:lineRule="auto" w:line="276"/>
        <w:ind w:firstLine="567"/>
        <w:jc w:val="both"/>
        <w:rPr>
          <w:sz w:val="26"/>
          <w:szCs w:val="26"/>
        </w:rPr>
      </w:pPr>
      <w:r>
        <w:rPr>
          <w:sz w:val="26"/>
          <w:szCs w:val="26"/>
        </w:rPr>
        <w:t xml:space="preserve">С понятием эффективного радиуса тесно связана величина максимального радиуса теплоснабжения </w:t>
      </w:r>
      <w:r>
        <w:rPr>
          <w:i/>
          <w:sz w:val="26"/>
          <w:szCs w:val="26"/>
          <w:lang w:val="en-US"/>
        </w:rPr>
        <w:t>Rmax</w:t>
      </w:r>
      <w:r>
        <w:rPr>
          <w:sz w:val="26"/>
          <w:szCs w:val="26"/>
        </w:rPr>
        <w:t xml:space="preserve">, который определяет длину теплопровода от источника до наиболее удаленного потребителя. </w:t>
      </w:r>
    </w:p>
    <w:p>
      <w:pPr>
        <w:pStyle w:val="Normal"/>
        <w:ind w:firstLine="567"/>
        <w:jc w:val="both"/>
        <w:rPr>
          <w:rFonts w:ascii="Times New Roman" w:hAnsi="Times New Roman" w:cs="Times New Roman"/>
          <w:sz w:val="26"/>
          <w:szCs w:val="26"/>
        </w:rPr>
      </w:pPr>
      <w:r>
        <w:rPr>
          <w:rFonts w:cs="Times New Roman" w:ascii="Times New Roman" w:hAnsi="Times New Roman"/>
          <w:sz w:val="26"/>
          <w:szCs w:val="26"/>
        </w:rPr>
        <w:t>Расчетная схема подключения дополнительной тепловой нагрузки потребителей к рассматриваемой котельной  представлена на рис.1.</w:t>
      </w:r>
    </w:p>
    <w:p>
      <w:pPr>
        <w:pStyle w:val="Normal"/>
        <w:ind w:firstLine="567"/>
        <w:rPr>
          <w:rFonts w:ascii="Times New Roman" w:hAnsi="Times New Roman" w:cs="Times New Roman"/>
          <w:sz w:val="26"/>
          <w:szCs w:val="26"/>
        </w:rPr>
      </w:pPr>
      <w:r>
        <w:rPr/>
        <w:drawing>
          <wp:inline distT="0" distB="0" distL="19050" distR="0">
            <wp:extent cx="3886200" cy="2119630"/>
            <wp:effectExtent l="0" t="0" r="0" b="0"/>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descr=""/>
                    <pic:cNvPicPr>
                      <a:picLocks noChangeAspect="1" noChangeArrowheads="1"/>
                    </pic:cNvPicPr>
                  </pic:nvPicPr>
                  <pic:blipFill>
                    <a:blip r:embed="rId2"/>
                    <a:stretch>
                      <a:fillRect/>
                    </a:stretch>
                  </pic:blipFill>
                  <pic:spPr bwMode="auto">
                    <a:xfrm>
                      <a:off x="0" y="0"/>
                      <a:ext cx="3886200" cy="2119630"/>
                    </a:xfrm>
                    <a:prstGeom prst="rect">
                      <a:avLst/>
                    </a:prstGeom>
                  </pic:spPr>
                </pic:pic>
              </a:graphicData>
            </a:graphic>
          </wp:inline>
        </w:drawing>
      </w:r>
    </w:p>
    <w:p>
      <w:pPr>
        <w:pStyle w:val="Default"/>
        <w:spacing w:lineRule="auto" w:line="276"/>
        <w:ind w:firstLine="567"/>
        <w:jc w:val="both"/>
        <w:rPr>
          <w:sz w:val="26"/>
          <w:szCs w:val="26"/>
        </w:rPr>
      </w:pPr>
      <w:r>
        <w:rPr>
          <w:sz w:val="26"/>
          <w:szCs w:val="26"/>
        </w:rPr>
        <w:t xml:space="preserve"> </w:t>
      </w:r>
      <w:r>
        <w:rPr>
          <w:sz w:val="26"/>
          <w:szCs w:val="26"/>
        </w:rPr>
        <w:tab/>
        <w:tab/>
        <w:t xml:space="preserve">Рис1. Расчетная схема для определения </w:t>
      </w:r>
      <w:r>
        <w:rPr>
          <w:i/>
          <w:sz w:val="26"/>
          <w:szCs w:val="26"/>
          <w:lang w:val="en-US"/>
        </w:rPr>
        <w:t>R</w:t>
      </w:r>
      <w:r>
        <w:rPr>
          <w:i/>
          <w:sz w:val="26"/>
          <w:szCs w:val="26"/>
          <w:vertAlign w:val="subscript"/>
        </w:rPr>
        <w:t>эф</w:t>
      </w:r>
    </w:p>
    <w:p>
      <w:pPr>
        <w:pStyle w:val="Normal"/>
        <w:ind w:firstLine="567"/>
        <w:jc w:val="both"/>
        <w:rPr>
          <w:rFonts w:ascii="Times New Roman" w:hAnsi="Times New Roman" w:cs="Times New Roman"/>
          <w:sz w:val="26"/>
          <w:szCs w:val="26"/>
        </w:rPr>
      </w:pPr>
      <w:r>
        <w:rPr>
          <w:rFonts w:cs="Times New Roman" w:ascii="Times New Roman" w:hAnsi="Times New Roman"/>
          <w:sz w:val="26"/>
          <w:szCs w:val="26"/>
        </w:rPr>
        <w:t>В качестве критерия для определения искомой величины эффективного радиуса используем рост  среднегодового чистого дисконтированного дохода от присоединения дополнительных потребителей к действующей системе теплоснабжения. В общем виде годовой эффект представляется в виде системы 4-х уравнений:</w:t>
      </w:r>
    </w:p>
    <w:p>
      <w:pPr>
        <w:pStyle w:val="Default"/>
        <w:spacing w:lineRule="auto" w:line="276"/>
        <w:ind w:firstLine="567"/>
        <w:jc w:val="both"/>
        <w:rPr>
          <w:sz w:val="26"/>
          <w:szCs w:val="26"/>
        </w:rPr>
      </w:pPr>
      <w:r>
        <w:rPr/>
        <w:drawing>
          <wp:inline distT="0" distB="0" distL="19050" distR="0">
            <wp:extent cx="1381125" cy="447675"/>
            <wp:effectExtent l="0" t="0" r="0" b="0"/>
            <wp:docPr id="8" name="Рисунок 4" descr="http://www.rusnauka.com/4_SND_2013/Tecnic/5_128575.doc.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http://www.rusnauka.com/4_SND_2013/Tecnic/5_128575.doc.files/image009.gif"/>
                    <pic:cNvPicPr>
                      <a:picLocks noChangeAspect="1" noChangeArrowheads="1"/>
                    </pic:cNvPicPr>
                  </pic:nvPicPr>
                  <pic:blipFill>
                    <a:blip r:embed="rId3"/>
                    <a:stretch>
                      <a:fillRect/>
                    </a:stretch>
                  </pic:blipFill>
                  <pic:spPr bwMode="auto">
                    <a:xfrm>
                      <a:off x="0" y="0"/>
                      <a:ext cx="1381125" cy="447675"/>
                    </a:xfrm>
                    <a:prstGeom prst="rect">
                      <a:avLst/>
                    </a:prstGeom>
                  </pic:spPr>
                </pic:pic>
              </a:graphicData>
            </a:graphic>
          </wp:inline>
        </w:drawing>
      </w:r>
      <w:r>
        <w:rPr>
          <w:sz w:val="26"/>
          <w:szCs w:val="26"/>
        </w:rPr>
        <w:tab/>
        <w:tab/>
        <w:tab/>
        <w:tab/>
        <w:tab/>
        <w:tab/>
        <w:tab/>
        <w:t>(1)</w:t>
      </w:r>
    </w:p>
    <w:p>
      <w:pPr>
        <w:pStyle w:val="Default"/>
        <w:spacing w:lineRule="auto" w:line="276"/>
        <w:ind w:firstLine="567"/>
        <w:jc w:val="both"/>
        <w:rPr>
          <w:sz w:val="26"/>
          <w:szCs w:val="26"/>
        </w:rPr>
      </w:pPr>
      <w:r>
        <w:rPr/>
        <w:drawing>
          <wp:inline distT="0" distB="0" distL="0" distR="0">
            <wp:extent cx="959485" cy="269240"/>
            <wp:effectExtent l="0" t="0" r="0" b="0"/>
            <wp:docPr id="9" name="Рисунок 10" descr="http://www.rusnauka.com/4_SND_2013/Tecnic/5_128575.doc.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http://www.rusnauka.com/4_SND_2013/Tecnic/5_128575.doc.files/image013.gif"/>
                    <pic:cNvPicPr>
                      <a:picLocks noChangeAspect="1" noChangeArrowheads="1"/>
                    </pic:cNvPicPr>
                  </pic:nvPicPr>
                  <pic:blipFill>
                    <a:blip r:embed="rId4"/>
                    <a:stretch>
                      <a:fillRect/>
                    </a:stretch>
                  </pic:blipFill>
                  <pic:spPr bwMode="auto">
                    <a:xfrm>
                      <a:off x="0" y="0"/>
                      <a:ext cx="959485" cy="269240"/>
                    </a:xfrm>
                    <a:prstGeom prst="rect">
                      <a:avLst/>
                    </a:prstGeom>
                  </pic:spPr>
                </pic:pic>
              </a:graphicData>
            </a:graphic>
          </wp:inline>
        </w:drawing>
      </w:r>
      <w:r>
        <w:rPr>
          <w:sz w:val="26"/>
          <w:szCs w:val="26"/>
        </w:rPr>
        <w:tab/>
        <w:tab/>
        <w:tab/>
        <w:tab/>
        <w:tab/>
        <w:tab/>
        <w:tab/>
        <w:tab/>
        <w:t>(2)</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drawing>
          <wp:anchor behindDoc="1" distT="0" distB="0" distL="0" distR="0" simplePos="0" locked="0" layoutInCell="1" allowOverlap="1" relativeHeight="5">
            <wp:simplePos x="0" y="0"/>
            <wp:positionH relativeFrom="column">
              <wp:posOffset>415290</wp:posOffset>
            </wp:positionH>
            <wp:positionV relativeFrom="paragraph">
              <wp:posOffset>-1905</wp:posOffset>
            </wp:positionV>
            <wp:extent cx="4200525" cy="657225"/>
            <wp:effectExtent l="0" t="0" r="0" b="0"/>
            <wp:wrapNone/>
            <wp:docPr id="10" name="Рисунок 7" descr="http://www.rusnauka.com/4_SND_2013/Tecnic/5_128575.doc.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7" descr="http://www.rusnauka.com/4_SND_2013/Tecnic/5_128575.doc.files/image011.gif"/>
                    <pic:cNvPicPr>
                      <a:picLocks noChangeAspect="1" noChangeArrowheads="1"/>
                    </pic:cNvPicPr>
                  </pic:nvPicPr>
                  <pic:blipFill>
                    <a:blip r:embed="rId5"/>
                    <a:stretch>
                      <a:fillRect/>
                    </a:stretch>
                  </pic:blipFill>
                  <pic:spPr bwMode="auto">
                    <a:xfrm>
                      <a:off x="0" y="0"/>
                      <a:ext cx="4200525" cy="657225"/>
                    </a:xfrm>
                    <a:prstGeom prst="rect">
                      <a:avLst/>
                    </a:prstGeom>
                  </pic:spPr>
                </pic:pic>
              </a:graphicData>
            </a:graphic>
          </wp:anchor>
        </w:drawing>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Default"/>
        <w:spacing w:lineRule="auto" w:line="276"/>
        <w:ind w:firstLine="567"/>
        <w:jc w:val="both"/>
        <w:rPr>
          <w:sz w:val="26"/>
          <w:szCs w:val="26"/>
        </w:rPr>
      </w:pPr>
      <w:r>
        <w:rPr>
          <w:sz w:val="26"/>
          <w:szCs w:val="26"/>
        </w:rPr>
        <w:tab/>
        <w:tab/>
        <w:tab/>
        <w:tab/>
        <w:tab/>
        <w:tab/>
        <w:tab/>
        <w:tab/>
        <w:tab/>
        <w:tab/>
        <w:t>(3)</w:t>
      </w:r>
    </w:p>
    <w:p>
      <w:pPr>
        <w:pStyle w:val="Default"/>
        <w:spacing w:lineRule="auto" w:line="276"/>
        <w:ind w:left="567" w:hanging="0"/>
        <w:jc w:val="both"/>
        <w:rPr>
          <w:sz w:val="26"/>
          <w:szCs w:val="26"/>
        </w:rPr>
      </w:pPr>
      <w:r>
        <w:rPr/>
        <w:drawing>
          <wp:inline distT="0" distB="0" distL="0" distR="0">
            <wp:extent cx="1129665" cy="457200"/>
            <wp:effectExtent l="0" t="0" r="0" b="0"/>
            <wp:docPr id="11" name="Рисунок 26" descr="http://www.rusnauka.com/4_SND_2013/Tecnic/5_128575.doc.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6" descr="http://www.rusnauka.com/4_SND_2013/Tecnic/5_128575.doc.files/image023.gif"/>
                    <pic:cNvPicPr>
                      <a:picLocks noChangeAspect="1" noChangeArrowheads="1"/>
                    </pic:cNvPicPr>
                  </pic:nvPicPr>
                  <pic:blipFill>
                    <a:blip r:embed="rId6"/>
                    <a:stretch>
                      <a:fillRect/>
                    </a:stretch>
                  </pic:blipFill>
                  <pic:spPr bwMode="auto">
                    <a:xfrm>
                      <a:off x="0" y="0"/>
                      <a:ext cx="1129665" cy="457200"/>
                    </a:xfrm>
                    <a:prstGeom prst="rect">
                      <a:avLst/>
                    </a:prstGeom>
                  </pic:spPr>
                </pic:pic>
              </a:graphicData>
            </a:graphic>
          </wp:inline>
        </w:drawing>
      </w:r>
      <w:r>
        <w:rPr>
          <w:sz w:val="26"/>
          <w:szCs w:val="26"/>
        </w:rPr>
        <w:tab/>
        <w:tab/>
        <w:tab/>
        <w:tab/>
        <w:tab/>
        <w:tab/>
        <w:tab/>
        <w:t>(4),</w:t>
      </w:r>
    </w:p>
    <w:p>
      <w:pPr>
        <w:pStyle w:val="Default"/>
        <w:spacing w:lineRule="auto" w:line="276"/>
        <w:ind w:left="567" w:hanging="0"/>
        <w:jc w:val="both"/>
        <w:rPr>
          <w:sz w:val="26"/>
          <w:szCs w:val="26"/>
        </w:rPr>
      </w:pPr>
      <w:r>
        <w:rPr>
          <w:sz w:val="26"/>
          <w:szCs w:val="26"/>
        </w:rPr>
        <w:t xml:space="preserve">где </w:t>
      </w:r>
      <w:r>
        <w:rPr>
          <w:i/>
          <w:sz w:val="26"/>
          <w:szCs w:val="26"/>
        </w:rPr>
        <w:t xml:space="preserve">∆Э </w:t>
      </w:r>
      <w:r>
        <w:rPr>
          <w:sz w:val="26"/>
          <w:szCs w:val="26"/>
        </w:rPr>
        <w:t xml:space="preserve">– Рост среднегодового чистого дисконтированного дохода от присоединения новых (виртуальных) потребителей тепловой энергии, расположенных на радиусе </w:t>
      </w:r>
      <w:r>
        <w:rPr>
          <w:i/>
          <w:sz w:val="26"/>
          <w:szCs w:val="26"/>
          <w:lang w:val="en-US"/>
        </w:rPr>
        <w:t>R</w:t>
      </w:r>
      <w:r>
        <w:rPr>
          <w:i/>
          <w:sz w:val="26"/>
          <w:szCs w:val="26"/>
          <w:vertAlign w:val="subscript"/>
          <w:lang w:val="en-US"/>
        </w:rPr>
        <w:t>max</w:t>
      </w:r>
      <w:r>
        <w:rPr>
          <w:i/>
          <w:sz w:val="26"/>
          <w:szCs w:val="26"/>
        </w:rPr>
        <w:t>+∆</w:t>
      </w:r>
      <w:r>
        <w:rPr>
          <w:i/>
          <w:sz w:val="26"/>
          <w:szCs w:val="26"/>
          <w:lang w:val="en-US"/>
        </w:rPr>
        <w:t>R</w:t>
      </w:r>
      <w:r>
        <w:rPr>
          <w:i/>
          <w:sz w:val="26"/>
          <w:szCs w:val="26"/>
        </w:rPr>
        <w:t xml:space="preserve"> </w:t>
      </w:r>
      <w:r>
        <w:rPr>
          <w:sz w:val="26"/>
          <w:szCs w:val="26"/>
        </w:rPr>
        <w:t>(экономический результат);</w:t>
      </w:r>
    </w:p>
    <w:p>
      <w:pPr>
        <w:pStyle w:val="Default"/>
        <w:spacing w:lineRule="auto" w:line="276"/>
        <w:ind w:left="567" w:hanging="0"/>
        <w:jc w:val="both"/>
        <w:rPr>
          <w:sz w:val="26"/>
          <w:szCs w:val="26"/>
        </w:rPr>
      </w:pPr>
      <w:r>
        <w:rPr>
          <w:i/>
          <w:sz w:val="26"/>
          <w:szCs w:val="26"/>
        </w:rPr>
        <w:t>∆</w:t>
      </w:r>
      <w:r>
        <w:rPr>
          <w:i/>
          <w:sz w:val="26"/>
          <w:szCs w:val="26"/>
          <w:lang w:val="en-US"/>
        </w:rPr>
        <w:t>R</w:t>
      </w:r>
      <w:r>
        <w:rPr>
          <w:i/>
          <w:sz w:val="26"/>
          <w:szCs w:val="26"/>
        </w:rPr>
        <w:t xml:space="preserve"> – </w:t>
      </w:r>
      <w:r>
        <w:rPr>
          <w:sz w:val="26"/>
          <w:szCs w:val="26"/>
        </w:rPr>
        <w:t xml:space="preserve">увеличение годовой выручки от продажи тепловой энергии новым (виртуальным) потребителям тепловой энергии; </w:t>
      </w:r>
    </w:p>
    <w:p>
      <w:pPr>
        <w:pStyle w:val="Default"/>
        <w:spacing w:lineRule="auto" w:line="276"/>
        <w:ind w:left="567" w:hanging="0"/>
        <w:jc w:val="both"/>
        <w:rPr>
          <w:sz w:val="26"/>
          <w:szCs w:val="26"/>
        </w:rPr>
      </w:pPr>
      <w:r>
        <w:rPr>
          <w:i/>
          <w:sz w:val="26"/>
          <w:szCs w:val="26"/>
        </w:rPr>
        <w:t>∆</w:t>
      </w:r>
      <w:r>
        <w:rPr>
          <w:i/>
          <w:sz w:val="26"/>
          <w:szCs w:val="26"/>
        </w:rPr>
        <w:t>З</w:t>
      </w:r>
      <w:r>
        <w:rPr>
          <w:sz w:val="26"/>
          <w:szCs w:val="26"/>
        </w:rPr>
        <w:t xml:space="preserve"> – годовой прирост эксплуатационных затрат, связанный с изменением тепловой нагрузки системы теплоснабжения, руб./год; </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 xml:space="preserve"> </w:t>
      </w:r>
      <w:r>
        <w:rPr>
          <w:rFonts w:cs="Times New Roman" w:ascii="Times New Roman" w:hAnsi="Times New Roman"/>
          <w:i/>
          <w:sz w:val="26"/>
          <w:szCs w:val="26"/>
          <w:lang w:val="en-US"/>
        </w:rPr>
        <w:t>C</w:t>
      </w:r>
      <w:r>
        <w:rPr>
          <w:rFonts w:cs="Times New Roman" w:ascii="Times New Roman" w:hAnsi="Times New Roman"/>
          <w:i/>
          <w:sz w:val="26"/>
          <w:szCs w:val="26"/>
          <w:vertAlign w:val="subscript"/>
          <w:lang w:val="en-US"/>
        </w:rPr>
        <w:t>q</w:t>
      </w:r>
      <w:r>
        <w:rPr>
          <w:rFonts w:cs="Times New Roman" w:ascii="Times New Roman" w:hAnsi="Times New Roman"/>
          <w:i/>
          <w:sz w:val="26"/>
          <w:szCs w:val="26"/>
          <w:vertAlign w:val="subscript"/>
        </w:rPr>
        <w:t xml:space="preserve"> </w:t>
      </w:r>
      <w:r>
        <w:rPr>
          <w:rFonts w:cs="Times New Roman" w:ascii="Times New Roman" w:hAnsi="Times New Roman"/>
          <w:sz w:val="26"/>
          <w:szCs w:val="26"/>
        </w:rPr>
        <w:t xml:space="preserve">– стоимость (тариф) тепловой энергии на границе балансовой ответственности теплосетевой компании и потребителя, руб./Гкал; </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w:t>
      </w:r>
      <w:r>
        <w:rPr>
          <w:rFonts w:cs="Times New Roman" w:ascii="Times New Roman" w:hAnsi="Times New Roman"/>
          <w:i/>
          <w:sz w:val="26"/>
          <w:szCs w:val="26"/>
          <w:lang w:val="en-US"/>
        </w:rPr>
        <w:t>Q</w:t>
      </w:r>
      <w:r>
        <w:rPr>
          <w:rFonts w:cs="Times New Roman" w:ascii="Times New Roman" w:hAnsi="Times New Roman"/>
          <w:i/>
          <w:sz w:val="26"/>
          <w:szCs w:val="26"/>
        </w:rPr>
        <w:t xml:space="preserve"> – </w:t>
      </w:r>
      <w:r>
        <w:rPr>
          <w:rFonts w:cs="Times New Roman" w:ascii="Times New Roman" w:hAnsi="Times New Roman"/>
          <w:sz w:val="26"/>
          <w:szCs w:val="26"/>
        </w:rPr>
        <w:t>изменение количества потребляемой тепловой энергии, обусловленное подключением новых потребителей за счет увеличения радиуса теплоснабжения, Гкал/год;</w:t>
      </w:r>
    </w:p>
    <w:p>
      <w:pPr>
        <w:pStyle w:val="Normal"/>
        <w:ind w:left="567" w:hanging="0"/>
        <w:rPr>
          <w:rFonts w:ascii="Times New Roman" w:hAnsi="Times New Roman" w:cs="Times New Roman"/>
          <w:sz w:val="26"/>
          <w:szCs w:val="26"/>
        </w:rPr>
      </w:pPr>
      <w:r>
        <w:rPr>
          <w:rFonts w:cs="Times New Roman" w:ascii="Times New Roman" w:hAnsi="Times New Roman"/>
          <w:i/>
          <w:sz w:val="26"/>
          <w:szCs w:val="26"/>
          <w:lang w:val="en-US"/>
        </w:rPr>
        <w:t>C</w:t>
      </w:r>
      <w:r>
        <w:rPr>
          <w:rFonts w:cs="Times New Roman" w:ascii="Times New Roman" w:hAnsi="Times New Roman"/>
          <w:i/>
          <w:sz w:val="26"/>
          <w:szCs w:val="26"/>
          <w:vertAlign w:val="subscript"/>
        </w:rPr>
        <w:t>т</w:t>
      </w:r>
      <w:r>
        <w:rPr>
          <w:rFonts w:cs="Times New Roman" w:ascii="Times New Roman" w:hAnsi="Times New Roman"/>
          <w:i/>
          <w:sz w:val="26"/>
          <w:szCs w:val="26"/>
        </w:rPr>
        <w:t xml:space="preserve">, </w:t>
      </w:r>
      <w:r>
        <w:rPr>
          <w:rFonts w:cs="Times New Roman" w:ascii="Times New Roman" w:hAnsi="Times New Roman"/>
          <w:i/>
          <w:sz w:val="26"/>
          <w:szCs w:val="26"/>
          <w:lang w:val="en-US"/>
        </w:rPr>
        <w:t>C</w:t>
      </w:r>
      <w:r>
        <w:rPr>
          <w:rFonts w:cs="Times New Roman" w:ascii="Times New Roman" w:hAnsi="Times New Roman"/>
          <w:i/>
          <w:sz w:val="26"/>
          <w:szCs w:val="26"/>
          <w:vertAlign w:val="subscript"/>
        </w:rPr>
        <w:t xml:space="preserve">э </w:t>
      </w:r>
      <w:r>
        <w:rPr>
          <w:rFonts w:cs="Times New Roman" w:ascii="Times New Roman" w:hAnsi="Times New Roman"/>
          <w:sz w:val="26"/>
          <w:szCs w:val="26"/>
        </w:rPr>
        <w:t>– стоимости топлива и электроэнергии, руб./кг у.т., руб./кВт·час;</w:t>
      </w:r>
    </w:p>
    <w:p>
      <w:pPr>
        <w:pStyle w:val="Normal"/>
        <w:ind w:left="567" w:hanging="0"/>
        <w:rPr>
          <w:rFonts w:ascii="Times New Roman" w:hAnsi="Times New Roman" w:cs="Times New Roman"/>
          <w:sz w:val="26"/>
          <w:szCs w:val="26"/>
        </w:rPr>
      </w:pPr>
      <w:r>
        <w:rPr>
          <w:rFonts w:cs="Times New Roman" w:ascii="Times New Roman" w:hAnsi="Times New Roman"/>
          <w:sz w:val="26"/>
          <w:szCs w:val="26"/>
        </w:rPr>
        <w:t xml:space="preserve"> </w:t>
      </w:r>
      <w:r>
        <w:rPr/>
      </w:r>
      <m:oMath xmlns:m="http://schemas.openxmlformats.org/officeDocument/2006/math">
        <m:sSubSup>
          <m:e>
            <m:r>
              <w:rPr>
                <w:rFonts w:ascii="Cambria Math" w:hAnsi="Cambria Math"/>
              </w:rPr>
              <m:t xml:space="preserve">Q</m:t>
            </m:r>
          </m:e>
          <m:sub>
            <m:r>
              <w:rPr>
                <w:rFonts w:ascii="Cambria Math" w:hAnsi="Cambria Math"/>
              </w:rPr>
              <m:t xml:space="preserve">н</m:t>
            </m:r>
          </m:sub>
          <m:sup>
            <m:r>
              <w:rPr>
                <w:rFonts w:ascii="Cambria Math" w:hAnsi="Cambria Math"/>
              </w:rPr>
              <m:t xml:space="preserve">р</m:t>
            </m:r>
          </m:sup>
        </m:sSubSup>
      </m:oMath>
      <w:r>
        <w:rPr>
          <w:rFonts w:cs="Times New Roman" w:ascii="Times New Roman" w:hAnsi="Times New Roman"/>
          <w:sz w:val="26"/>
          <w:szCs w:val="26"/>
        </w:rPr>
        <w:t xml:space="preserve">  </w:t>
      </w:r>
      <w:r>
        <w:rPr>
          <w:rFonts w:cs="Times New Roman" w:ascii="Times New Roman" w:hAnsi="Times New Roman"/>
          <w:sz w:val="26"/>
          <w:szCs w:val="26"/>
        </w:rPr>
        <w:t>- низшая теплота сгорания топлива, кДж/кг у.т.;</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η</w:t>
      </w:r>
      <w:r>
        <w:rPr>
          <w:rFonts w:cs="Times New Roman" w:ascii="Times New Roman" w:hAnsi="Times New Roman"/>
          <w:i/>
          <w:sz w:val="26"/>
          <w:szCs w:val="26"/>
          <w:vertAlign w:val="subscript"/>
        </w:rPr>
        <w:t>кот</w:t>
      </w:r>
      <w:r>
        <w:rPr>
          <w:rFonts w:cs="Times New Roman" w:ascii="Times New Roman" w:hAnsi="Times New Roman"/>
          <w:sz w:val="26"/>
          <w:szCs w:val="26"/>
          <w:vertAlign w:val="subscript"/>
        </w:rPr>
        <w:t xml:space="preserve">, </w:t>
      </w:r>
      <w:r>
        <w:rPr>
          <w:rFonts w:cs="Times New Roman" w:ascii="Times New Roman" w:hAnsi="Times New Roman"/>
          <w:i/>
          <w:sz w:val="26"/>
          <w:szCs w:val="26"/>
        </w:rPr>
        <w:t>η</w:t>
      </w:r>
      <w:r>
        <w:rPr>
          <w:rFonts w:cs="Times New Roman" w:ascii="Times New Roman" w:hAnsi="Times New Roman"/>
          <w:i/>
          <w:sz w:val="26"/>
          <w:szCs w:val="26"/>
          <w:vertAlign w:val="subscript"/>
        </w:rPr>
        <w:t>тс</w:t>
      </w:r>
      <w:r>
        <w:rPr>
          <w:rFonts w:cs="Times New Roman" w:ascii="Times New Roman" w:hAnsi="Times New Roman"/>
          <w:sz w:val="26"/>
          <w:szCs w:val="26"/>
          <w:vertAlign w:val="subscript"/>
        </w:rPr>
        <w:t xml:space="preserve"> </w:t>
      </w:r>
      <w:r>
        <w:rPr>
          <w:rFonts w:cs="Times New Roman" w:ascii="Times New Roman" w:hAnsi="Times New Roman"/>
          <w:sz w:val="26"/>
          <w:szCs w:val="26"/>
        </w:rPr>
        <w:t xml:space="preserve">– </w:t>
      </w:r>
      <w:r>
        <w:rPr>
          <w:rFonts w:cs="Times New Roman" w:ascii="Times New Roman" w:hAnsi="Times New Roman"/>
          <w:caps/>
          <w:sz w:val="26"/>
          <w:szCs w:val="26"/>
        </w:rPr>
        <w:t>кпд</w:t>
      </w:r>
      <w:r>
        <w:rPr>
          <w:rFonts w:cs="Times New Roman" w:ascii="Times New Roman" w:hAnsi="Times New Roman"/>
          <w:sz w:val="26"/>
          <w:szCs w:val="26"/>
        </w:rPr>
        <w:t xml:space="preserve"> котельной и тепловой сети;</w:t>
      </w:r>
    </w:p>
    <w:p>
      <w:pPr>
        <w:pStyle w:val="Normal"/>
        <w:ind w:left="567"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i/>
          <w:sz w:val="26"/>
          <w:szCs w:val="26"/>
        </w:rPr>
        <w:t>α</w:t>
      </w:r>
      <w:r>
        <w:rPr>
          <w:rFonts w:cs="Times New Roman" w:ascii="Times New Roman" w:hAnsi="Times New Roman"/>
          <w:i/>
          <w:sz w:val="26"/>
          <w:szCs w:val="26"/>
          <w:vertAlign w:val="subscript"/>
        </w:rPr>
        <w:t>аро</w:t>
      </w:r>
      <w:r>
        <w:rPr>
          <w:rFonts w:cs="Times New Roman" w:ascii="Times New Roman" w:hAnsi="Times New Roman"/>
          <w:i/>
          <w:sz w:val="26"/>
          <w:szCs w:val="26"/>
        </w:rPr>
        <w:t xml:space="preserve"> – </w:t>
      </w:r>
      <w:r>
        <w:rPr>
          <w:rFonts w:cs="Times New Roman" w:ascii="Times New Roman" w:hAnsi="Times New Roman"/>
          <w:sz w:val="26"/>
          <w:szCs w:val="26"/>
        </w:rPr>
        <w:t>коэффициент отчислений на амортизацию, ремонт и обслуживание тепловых сетей;</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w:t>
      </w:r>
      <w:r>
        <w:rPr>
          <w:rFonts w:cs="Times New Roman" w:ascii="Times New Roman" w:hAnsi="Times New Roman"/>
          <w:i/>
          <w:sz w:val="26"/>
          <w:szCs w:val="26"/>
        </w:rPr>
        <w:t>К</w:t>
      </w:r>
      <w:r>
        <w:rPr>
          <w:rFonts w:cs="Times New Roman" w:ascii="Times New Roman" w:hAnsi="Times New Roman"/>
          <w:i/>
          <w:sz w:val="26"/>
          <w:szCs w:val="26"/>
          <w:vertAlign w:val="subscript"/>
        </w:rPr>
        <w:t>тс</w:t>
      </w:r>
      <w:r>
        <w:rPr>
          <w:rFonts w:cs="Times New Roman" w:ascii="Times New Roman" w:hAnsi="Times New Roman"/>
          <w:i/>
          <w:sz w:val="26"/>
          <w:szCs w:val="26"/>
        </w:rPr>
        <w:t xml:space="preserve"> </w:t>
      </w:r>
      <w:r>
        <w:rPr>
          <w:rFonts w:cs="Times New Roman" w:ascii="Times New Roman" w:hAnsi="Times New Roman"/>
          <w:sz w:val="26"/>
          <w:szCs w:val="26"/>
        </w:rPr>
        <w:t xml:space="preserve">- дополнительные капиталовложения, обусловленные модернизацией тепловых сетей за счет увеличения радиуса теплоснабжения; </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 xml:space="preserve">Э </w:t>
      </w:r>
      <w:r>
        <w:rPr>
          <w:rFonts w:cs="Times New Roman" w:ascii="Times New Roman" w:hAnsi="Times New Roman"/>
          <w:sz w:val="26"/>
          <w:szCs w:val="26"/>
        </w:rPr>
        <w:t>– удельный расход электроэнергии на производство и транспорт тепловой энергии, кВт·час/Гкал;</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w:t>
      </w:r>
      <w:r>
        <w:rPr>
          <w:rFonts w:cs="Times New Roman" w:ascii="Times New Roman" w:hAnsi="Times New Roman"/>
          <w:i/>
          <w:sz w:val="26"/>
          <w:szCs w:val="26"/>
        </w:rPr>
        <w:t xml:space="preserve">Ш – </w:t>
      </w:r>
      <w:r>
        <w:rPr>
          <w:rFonts w:cs="Times New Roman" w:ascii="Times New Roman" w:hAnsi="Times New Roman"/>
          <w:sz w:val="26"/>
          <w:szCs w:val="26"/>
        </w:rPr>
        <w:t>изменение численности обслуживаемого персонала;</w:t>
      </w:r>
    </w:p>
    <w:p>
      <w:pPr>
        <w:pStyle w:val="Normal"/>
        <w:ind w:left="567" w:hanging="0"/>
        <w:rPr>
          <w:rFonts w:ascii="Times New Roman" w:hAnsi="Times New Roman" w:cs="Times New Roman"/>
          <w:sz w:val="26"/>
          <w:szCs w:val="26"/>
        </w:rPr>
      </w:pPr>
      <w:r>
        <w:rPr>
          <w:rFonts w:cs="Times New Roman" w:ascii="Times New Roman" w:hAnsi="Times New Roman"/>
          <w:i/>
          <w:sz w:val="26"/>
          <w:szCs w:val="26"/>
        </w:rPr>
        <w:t>Ф</w:t>
      </w:r>
      <w:r>
        <w:rPr>
          <w:rFonts w:cs="Times New Roman" w:ascii="Times New Roman" w:hAnsi="Times New Roman"/>
          <w:i/>
          <w:sz w:val="26"/>
          <w:szCs w:val="26"/>
          <w:vertAlign w:val="subscript"/>
        </w:rPr>
        <w:t xml:space="preserve">зп </w:t>
      </w:r>
      <w:r>
        <w:rPr>
          <w:rFonts w:cs="Times New Roman" w:ascii="Times New Roman" w:hAnsi="Times New Roman"/>
          <w:sz w:val="26"/>
          <w:szCs w:val="26"/>
        </w:rPr>
        <w:t>– фонд зарплаты, руб./(чел.·год);</w:t>
      </w:r>
    </w:p>
    <w:p>
      <w:pPr>
        <w:pStyle w:val="Normal"/>
        <w:ind w:left="567" w:hanging="0"/>
        <w:rPr>
          <w:rFonts w:ascii="Times New Roman" w:hAnsi="Times New Roman" w:cs="Times New Roman"/>
          <w:sz w:val="26"/>
          <w:szCs w:val="26"/>
        </w:rPr>
      </w:pPr>
      <w:r>
        <w:rPr>
          <w:rFonts w:cs="Times New Roman" w:ascii="Times New Roman" w:hAnsi="Times New Roman"/>
          <w:sz w:val="26"/>
          <w:szCs w:val="26"/>
        </w:rPr>
        <w:t>α</w:t>
      </w:r>
      <w:r>
        <w:rPr>
          <w:rFonts w:cs="Times New Roman" w:ascii="Times New Roman" w:hAnsi="Times New Roman"/>
          <w:i/>
          <w:sz w:val="26"/>
          <w:szCs w:val="26"/>
          <w:vertAlign w:val="subscript"/>
        </w:rPr>
        <w:t xml:space="preserve">сс </w:t>
      </w:r>
      <w:r>
        <w:rPr>
          <w:rFonts w:cs="Times New Roman" w:ascii="Times New Roman" w:hAnsi="Times New Roman"/>
          <w:sz w:val="26"/>
          <w:szCs w:val="26"/>
        </w:rPr>
        <w:t>– коэффициент, учитывающий отчисления на социальное страхование;</w:t>
      </w:r>
    </w:p>
    <w:p>
      <w:pPr>
        <w:pStyle w:val="Normal"/>
        <w:ind w:left="567" w:hanging="0"/>
        <w:rPr>
          <w:rFonts w:ascii="Times New Roman" w:hAnsi="Times New Roman" w:cs="Times New Roman"/>
          <w:sz w:val="26"/>
          <w:szCs w:val="26"/>
        </w:rPr>
      </w:pPr>
      <w:r>
        <w:rPr>
          <w:rFonts w:cs="Times New Roman" w:ascii="Times New Roman" w:hAnsi="Times New Roman"/>
          <w:i/>
          <w:sz w:val="26"/>
          <w:szCs w:val="26"/>
          <w:lang w:val="en-US"/>
        </w:rPr>
        <w:t>D</w:t>
      </w:r>
      <w:r>
        <w:rPr>
          <w:rFonts w:cs="Times New Roman" w:ascii="Times New Roman" w:hAnsi="Times New Roman"/>
          <w:i/>
          <w:sz w:val="26"/>
          <w:szCs w:val="26"/>
          <w:vertAlign w:val="subscript"/>
          <w:lang w:val="en-US"/>
        </w:rPr>
        <w:t>S</w:t>
      </w:r>
      <w:r>
        <w:rPr>
          <w:rFonts w:cs="Times New Roman" w:ascii="Times New Roman" w:hAnsi="Times New Roman"/>
          <w:i/>
          <w:sz w:val="26"/>
          <w:szCs w:val="26"/>
          <w:vertAlign w:val="subscript"/>
        </w:rPr>
        <w:t xml:space="preserve"> </w:t>
      </w:r>
      <w:r>
        <w:rPr>
          <w:rFonts w:cs="Times New Roman" w:ascii="Times New Roman" w:hAnsi="Times New Roman"/>
          <w:sz w:val="26"/>
          <w:szCs w:val="26"/>
        </w:rPr>
        <w:t xml:space="preserve"> - сумма коэффициентов дисконтирования за весь срок жизни инвестиционного проекта (</w:t>
      </w:r>
      <w:r>
        <w:rPr>
          <w:rFonts w:cs="Times New Roman" w:ascii="Times New Roman" w:hAnsi="Times New Roman"/>
          <w:i/>
          <w:sz w:val="26"/>
          <w:szCs w:val="26"/>
        </w:rPr>
        <w:t>Т</w:t>
      </w:r>
      <w:r>
        <w:rPr>
          <w:rFonts w:cs="Times New Roman" w:ascii="Times New Roman" w:hAnsi="Times New Roman"/>
          <w:sz w:val="26"/>
          <w:szCs w:val="26"/>
        </w:rPr>
        <w:t xml:space="preserve">) </w:t>
      </w:r>
    </w:p>
    <w:p>
      <w:pPr>
        <w:pStyle w:val="Default"/>
        <w:spacing w:lineRule="auto" w:line="276" w:before="0" w:after="120"/>
        <w:ind w:left="567" w:hanging="0"/>
        <w:jc w:val="both"/>
        <w:rPr>
          <w:sz w:val="26"/>
          <w:szCs w:val="26"/>
        </w:rPr>
      </w:pPr>
      <w:r>
        <w:rPr>
          <w:i/>
          <w:sz w:val="26"/>
          <w:szCs w:val="26"/>
        </w:rPr>
        <w:t xml:space="preserve">Е – </w:t>
      </w:r>
      <w:r>
        <w:rPr>
          <w:sz w:val="26"/>
          <w:szCs w:val="26"/>
        </w:rPr>
        <w:t>ставка дисконтирования, 1/год.</w:t>
      </w:r>
    </w:p>
    <w:p>
      <w:pPr>
        <w:pStyle w:val="Default"/>
        <w:spacing w:lineRule="auto" w:line="276" w:before="0" w:after="120"/>
        <w:ind w:firstLine="567"/>
        <w:jc w:val="both"/>
        <w:rPr>
          <w:sz w:val="26"/>
          <w:szCs w:val="26"/>
        </w:rPr>
      </w:pPr>
      <w:r>
        <w:rPr>
          <w:sz w:val="26"/>
          <w:szCs w:val="26"/>
        </w:rPr>
        <w:t xml:space="preserve">Величина </w:t>
      </w:r>
      <w:r>
        <w:rPr>
          <w:i/>
          <w:sz w:val="26"/>
          <w:szCs w:val="26"/>
          <w:lang w:val="en-US"/>
        </w:rPr>
        <w:t>R</w:t>
      </w:r>
      <w:r>
        <w:rPr>
          <w:i/>
          <w:sz w:val="26"/>
          <w:szCs w:val="26"/>
          <w:vertAlign w:val="subscript"/>
        </w:rPr>
        <w:t xml:space="preserve">эф </w:t>
      </w:r>
      <w:r>
        <w:rPr>
          <w:sz w:val="26"/>
          <w:szCs w:val="26"/>
        </w:rPr>
        <w:t xml:space="preserve">определяется, исходя из нахождения такого максимального значения </w:t>
      </w:r>
      <w:r>
        <w:rPr>
          <w:i/>
          <w:sz w:val="26"/>
          <w:szCs w:val="26"/>
        </w:rPr>
        <w:t>∆</w:t>
      </w:r>
      <w:r>
        <w:rPr>
          <w:i/>
          <w:sz w:val="26"/>
          <w:szCs w:val="26"/>
          <w:lang w:val="en-US"/>
        </w:rPr>
        <w:t>R</w:t>
      </w:r>
      <w:r>
        <w:rPr>
          <w:sz w:val="26"/>
          <w:szCs w:val="26"/>
        </w:rPr>
        <w:t xml:space="preserve">, которое обеспечит положительный прирост экономического результата при заданной величине подключаемой нагрузки. </w:t>
      </w:r>
    </w:p>
    <w:p>
      <w:pPr>
        <w:pStyle w:val="Default"/>
        <w:spacing w:lineRule="auto" w:line="276"/>
        <w:ind w:firstLine="567"/>
        <w:jc w:val="both"/>
        <w:rPr>
          <w:sz w:val="26"/>
          <w:szCs w:val="26"/>
        </w:rPr>
      </w:pPr>
      <w:r>
        <w:rPr>
          <w:sz w:val="26"/>
          <w:szCs w:val="26"/>
        </w:rPr>
        <w:t>Практический расчет эффективного радиуса производится следующим образом:</w:t>
      </w:r>
    </w:p>
    <w:p>
      <w:pPr>
        <w:pStyle w:val="Default"/>
        <w:numPr>
          <w:ilvl w:val="0"/>
          <w:numId w:val="10"/>
        </w:numPr>
        <w:spacing w:lineRule="auto" w:line="276"/>
        <w:jc w:val="both"/>
        <w:rPr>
          <w:sz w:val="26"/>
          <w:szCs w:val="26"/>
        </w:rPr>
      </w:pPr>
      <w:r>
        <w:rPr>
          <w:sz w:val="26"/>
          <w:szCs w:val="26"/>
        </w:rPr>
        <w:t>Определяется резервная мощность источника тепла.</w:t>
      </w:r>
    </w:p>
    <w:p>
      <w:pPr>
        <w:pStyle w:val="Default"/>
        <w:numPr>
          <w:ilvl w:val="0"/>
          <w:numId w:val="10"/>
        </w:numPr>
        <w:spacing w:lineRule="auto" w:line="276"/>
        <w:jc w:val="both"/>
        <w:rPr>
          <w:sz w:val="26"/>
          <w:szCs w:val="26"/>
        </w:rPr>
      </w:pPr>
      <w:r>
        <w:rPr>
          <w:sz w:val="26"/>
          <w:szCs w:val="26"/>
        </w:rPr>
        <w:t>Устанавливаем ряд проектных параметров виртуальной тепловой сети, необходимых для проведения экономических расчетов, который включают в себя:</w:t>
      </w:r>
    </w:p>
    <w:p>
      <w:pPr>
        <w:pStyle w:val="Default"/>
        <w:numPr>
          <w:ilvl w:val="0"/>
          <w:numId w:val="9"/>
        </w:numPr>
        <w:spacing w:lineRule="auto" w:line="276"/>
        <w:jc w:val="both"/>
        <w:rPr>
          <w:sz w:val="26"/>
          <w:szCs w:val="26"/>
        </w:rPr>
      </w:pPr>
      <w:r>
        <w:rPr>
          <w:sz w:val="26"/>
          <w:szCs w:val="26"/>
        </w:rPr>
        <w:t>Стоимость прокладки 100м трубопровода до нового потребителя.</w:t>
      </w:r>
    </w:p>
    <w:p>
      <w:pPr>
        <w:pStyle w:val="Default"/>
        <w:numPr>
          <w:ilvl w:val="0"/>
          <w:numId w:val="10"/>
        </w:numPr>
        <w:spacing w:lineRule="auto" w:line="276"/>
        <w:jc w:val="both"/>
        <w:rPr>
          <w:sz w:val="26"/>
          <w:szCs w:val="26"/>
        </w:rPr>
      </w:pPr>
      <w:r>
        <w:rPr>
          <w:sz w:val="26"/>
          <w:szCs w:val="26"/>
        </w:rPr>
        <w:t xml:space="preserve">Задаваясь значениями нормативных показателей в уравнениях (1)…(4), определяем значение прироста суммарного экономического результата </w:t>
      </w:r>
      <w:r>
        <w:rPr>
          <w:i/>
          <w:sz w:val="26"/>
          <w:szCs w:val="26"/>
        </w:rPr>
        <w:t xml:space="preserve">∆Э. </w:t>
      </w:r>
      <w:r>
        <w:rPr>
          <w:sz w:val="26"/>
          <w:szCs w:val="26"/>
        </w:rPr>
        <w:t xml:space="preserve">При положительном значении прироста повторяем расчеты при следующих шагах </w:t>
      </w:r>
      <w:r>
        <w:rPr>
          <w:i/>
          <w:sz w:val="26"/>
          <w:szCs w:val="26"/>
        </w:rPr>
        <w:t>∆</w:t>
      </w:r>
      <w:r>
        <w:rPr>
          <w:i/>
          <w:sz w:val="26"/>
          <w:szCs w:val="26"/>
          <w:lang w:val="en-US"/>
        </w:rPr>
        <w:t>R</w:t>
      </w:r>
      <w:r>
        <w:rPr>
          <w:i/>
          <w:sz w:val="26"/>
          <w:szCs w:val="26"/>
        </w:rPr>
        <w:t xml:space="preserve"> </w:t>
      </w:r>
      <w:r>
        <w:rPr>
          <w:sz w:val="26"/>
          <w:szCs w:val="26"/>
        </w:rPr>
        <w:t xml:space="preserve">до достижения </w:t>
      </w:r>
      <w:r>
        <w:rPr>
          <w:i/>
          <w:sz w:val="26"/>
          <w:szCs w:val="26"/>
        </w:rPr>
        <w:t>∆Э ≤</w:t>
      </w:r>
      <w:r>
        <w:rPr>
          <w:sz w:val="26"/>
          <w:szCs w:val="26"/>
        </w:rPr>
        <w:t xml:space="preserve"> 0. Соответствующее значение радиуса принимаем равным эффективному радиусу для рассматриваемого источника тепла. </w:t>
      </w:r>
    </w:p>
    <w:p>
      <w:pPr>
        <w:pStyle w:val="Default"/>
        <w:spacing w:lineRule="auto" w:line="276"/>
        <w:ind w:firstLine="567"/>
        <w:jc w:val="both"/>
        <w:rPr>
          <w:sz w:val="26"/>
          <w:szCs w:val="26"/>
        </w:rPr>
      </w:pPr>
      <w:r>
        <w:rPr>
          <w:sz w:val="26"/>
          <w:szCs w:val="26"/>
        </w:rPr>
        <w:t>В результате расчетов получена следующая информация об эффективных радиусах теплоснабжений для каждого источника тепла.</w:t>
      </w:r>
    </w:p>
    <w:p>
      <w:pPr>
        <w:pStyle w:val="Standard"/>
        <w:ind w:firstLine="624"/>
        <w:jc w:val="both"/>
        <w:rPr>
          <w:rFonts w:cs="Times New Roman"/>
          <w:sz w:val="26"/>
          <w:szCs w:val="26"/>
        </w:rPr>
      </w:pPr>
      <w:r>
        <w:rPr>
          <w:rFonts w:cs="Times New Roman"/>
          <w:sz w:val="26"/>
          <w:szCs w:val="26"/>
        </w:rPr>
        <w:t>Величина радиусов теплоснабжения в разрезе каждого источника тепловой энергии приведена в таблице 2.1.</w:t>
      </w:r>
    </w:p>
    <w:p>
      <w:pPr>
        <w:pStyle w:val="Normal"/>
        <w:spacing w:before="240" w:after="160"/>
        <w:ind w:firstLine="426"/>
        <w:jc w:val="both"/>
        <w:rPr>
          <w:rFonts w:ascii="Times New Roman" w:hAnsi="Times New Roman" w:cs="Times New Roman"/>
          <w:b/>
          <w:b/>
          <w:bCs/>
          <w:color w:val="C00000"/>
          <w:lang w:eastAsia="ru-RU" w:bidi="ru-RU"/>
        </w:rPr>
      </w:pPr>
      <w:r>
        <w:rPr>
          <w:rFonts w:cs="Times New Roman" w:ascii="Times New Roman" w:hAnsi="Times New Roman"/>
          <w:b/>
          <w:bCs/>
          <w:color w:val="C00000"/>
          <w:lang w:eastAsia="ru-RU" w:bidi="ru-RU"/>
        </w:rPr>
        <w:t>Таблица 2.1. Средний радиус теплоснабжения источников тепловой энергии</w:t>
      </w:r>
    </w:p>
    <w:tbl>
      <w:tblPr>
        <w:tblW w:w="9087" w:type="dxa"/>
        <w:jc w:val="left"/>
        <w:tblInd w:w="0" w:type="dxa"/>
        <w:tblCellMar>
          <w:top w:w="0" w:type="dxa"/>
          <w:left w:w="37" w:type="dxa"/>
          <w:bottom w:w="0" w:type="dxa"/>
          <w:right w:w="22" w:type="dxa"/>
        </w:tblCellMar>
        <w:tblLook w:firstRow="1" w:noVBand="1" w:lastRow="0" w:firstColumn="1" w:lastColumn="0" w:noHBand="0" w:val="04a0"/>
      </w:tblPr>
      <w:tblGrid>
        <w:gridCol w:w="582"/>
        <w:gridCol w:w="3402"/>
        <w:gridCol w:w="1418"/>
        <w:gridCol w:w="3684"/>
      </w:tblGrid>
      <w:tr>
        <w:trPr/>
        <w:tc>
          <w:tcPr>
            <w:tcW w:w="582" w:type="dxa"/>
            <w:vMerge w:val="restart"/>
            <w:tcBorders>
              <w:top w:val="thinThickSmallGap" w:sz="18" w:space="0" w:color="FF0000"/>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119"/>
              <w:ind w:hanging="284"/>
              <w:jc w:val="center"/>
              <w:rPr>
                <w:b/>
                <w:b/>
                <w:sz w:val="22"/>
                <w:szCs w:val="22"/>
              </w:rPr>
            </w:pPr>
            <w:r>
              <w:rPr>
                <w:b/>
                <w:sz w:val="22"/>
                <w:szCs w:val="22"/>
              </w:rPr>
              <w:t xml:space="preserve">     №                     </w:t>
            </w:r>
          </w:p>
          <w:p>
            <w:pPr>
              <w:pStyle w:val="NormalWeb"/>
              <w:shd w:val="clear" w:color="auto" w:fill="FFFFFF"/>
              <w:spacing w:beforeAutospacing="0" w:before="0" w:after="0"/>
              <w:ind w:right="-140" w:hanging="284"/>
              <w:jc w:val="center"/>
              <w:rPr>
                <w:b/>
                <w:b/>
                <w:sz w:val="22"/>
                <w:szCs w:val="22"/>
              </w:rPr>
            </w:pPr>
            <w:r>
              <w:rPr>
                <w:b/>
                <w:sz w:val="22"/>
                <w:szCs w:val="22"/>
              </w:rPr>
              <w:t xml:space="preserve">   </w:t>
            </w:r>
            <w:r>
              <w:rPr>
                <w:b/>
                <w:sz w:val="22"/>
                <w:szCs w:val="22"/>
              </w:rPr>
              <w:t>п/п</w:t>
            </w:r>
          </w:p>
        </w:tc>
        <w:tc>
          <w:tcPr>
            <w:tcW w:w="3402" w:type="dxa"/>
            <w:vMerge w:val="restart"/>
            <w:tcBorders>
              <w:top w:val="thinThickSmallGap" w:sz="18" w:space="0" w:color="FF0000"/>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57" w:hanging="0"/>
              <w:jc w:val="center"/>
              <w:rPr>
                <w:b/>
                <w:b/>
                <w:sz w:val="22"/>
                <w:szCs w:val="22"/>
              </w:rPr>
            </w:pPr>
            <w:r>
              <w:rPr>
                <w:b/>
                <w:sz w:val="22"/>
                <w:szCs w:val="22"/>
              </w:rPr>
            </w:r>
          </w:p>
          <w:p>
            <w:pPr>
              <w:pStyle w:val="NormalWeb"/>
              <w:shd w:val="clear" w:color="auto" w:fill="FFFFFF"/>
              <w:spacing w:beforeAutospacing="0" w:before="0" w:after="0"/>
              <w:ind w:left="57" w:hanging="0"/>
              <w:jc w:val="center"/>
              <w:rPr>
                <w:b/>
                <w:b/>
                <w:sz w:val="22"/>
                <w:szCs w:val="22"/>
              </w:rPr>
            </w:pPr>
            <w:r>
              <w:rPr>
                <w:b/>
                <w:sz w:val="22"/>
                <w:szCs w:val="22"/>
              </w:rPr>
              <w:t>Наименование источника</w:t>
            </w:r>
          </w:p>
        </w:tc>
        <w:tc>
          <w:tcPr>
            <w:tcW w:w="5102" w:type="dxa"/>
            <w:gridSpan w:val="2"/>
            <w:tcBorders>
              <w:top w:val="thinThickSmallGap" w:sz="18" w:space="0" w:color="FF0000"/>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57" w:hanging="0"/>
              <w:jc w:val="center"/>
              <w:rPr>
                <w:b/>
                <w:b/>
                <w:sz w:val="22"/>
                <w:szCs w:val="22"/>
              </w:rPr>
            </w:pPr>
            <w:r>
              <w:rPr>
                <w:b/>
                <w:sz w:val="22"/>
                <w:szCs w:val="22"/>
              </w:rPr>
            </w:r>
          </w:p>
        </w:tc>
      </w:tr>
      <w:tr>
        <w:trPr/>
        <w:tc>
          <w:tcPr>
            <w:tcW w:w="582" w:type="dxa"/>
            <w:vMerge w:val="continue"/>
            <w:tcBorders>
              <w:top w:val="outset" w:sz="6" w:space="0" w:color="000001"/>
              <w:left w:val="thinThickSmallGap" w:sz="18" w:space="0" w:color="FF0000"/>
              <w:bottom w:val="outset" w:sz="6" w:space="0" w:color="000001"/>
              <w:right w:val="outset" w:sz="6" w:space="0" w:color="000001"/>
            </w:tcBorders>
            <w:shd w:fill="auto" w:val="clear"/>
            <w:vAlign w:val="center"/>
          </w:tcPr>
          <w:p>
            <w:pPr>
              <w:pStyle w:val="Normal"/>
              <w:spacing w:before="0" w:after="160"/>
              <w:jc w:val="center"/>
              <w:rPr>
                <w:rFonts w:cs="Times New Roman"/>
                <w:b/>
                <w:b/>
              </w:rPr>
            </w:pPr>
            <w:r>
              <w:rPr>
                <w:rFonts w:cs="Times New Roman"/>
                <w:b/>
              </w:rPr>
            </w:r>
          </w:p>
        </w:tc>
        <w:tc>
          <w:tcPr>
            <w:tcW w:w="3402" w:type="dxa"/>
            <w:vMerge w:val="continue"/>
            <w:tcBorders>
              <w:top w:val="outset" w:sz="6" w:space="0" w:color="000001"/>
              <w:left w:val="outset" w:sz="6" w:space="0" w:color="000001"/>
              <w:bottom w:val="outset" w:sz="6" w:space="0" w:color="000001"/>
              <w:right w:val="outset" w:sz="6" w:space="0" w:color="000001"/>
            </w:tcBorders>
            <w:shd w:fill="auto" w:val="clear"/>
            <w:vAlign w:val="center"/>
          </w:tcPr>
          <w:p>
            <w:pPr>
              <w:pStyle w:val="Normal"/>
              <w:spacing w:before="0" w:after="160"/>
              <w:jc w:val="center"/>
              <w:rPr>
                <w:rFonts w:cs="Times New Roman"/>
                <w:b/>
                <w:b/>
              </w:rPr>
            </w:pPr>
            <w:r>
              <w:rPr>
                <w:rFonts w:cs="Times New Roman"/>
                <w:b/>
              </w:rPr>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57" w:hanging="0"/>
              <w:jc w:val="center"/>
              <w:rPr>
                <w:b/>
                <w:b/>
                <w:sz w:val="22"/>
                <w:szCs w:val="22"/>
              </w:rPr>
            </w:pPr>
            <w:r>
              <w:rPr>
                <w:b/>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57" w:hanging="0"/>
              <w:jc w:val="center"/>
              <w:rPr>
                <w:b/>
                <w:b/>
                <w:sz w:val="22"/>
                <w:szCs w:val="22"/>
              </w:rPr>
            </w:pPr>
            <w:r>
              <w:rPr>
                <w:b/>
                <w:lang w:bidi="ru-RU"/>
              </w:rPr>
              <w:t>Средний радиус теплоснабжения,   м</w:t>
            </w:r>
          </w:p>
        </w:tc>
      </w:tr>
      <w:tr>
        <w:trPr>
          <w:trHeight w:val="578" w:hRule="atLeast"/>
        </w:trPr>
        <w:tc>
          <w:tcPr>
            <w:tcW w:w="9086" w:type="dxa"/>
            <w:gridSpan w:val="4"/>
            <w:tcBorders>
              <w:top w:val="outset" w:sz="6" w:space="0" w:color="000001"/>
              <w:left w:val="thinThickSmallGap" w:sz="18" w:space="0" w:color="FF0000"/>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color w:val="C00000"/>
                <w:sz w:val="22"/>
                <w:szCs w:val="22"/>
              </w:rPr>
            </w:pPr>
            <w:r>
              <w:rPr>
                <w:b/>
                <w:color w:val="C00000"/>
                <w:sz w:val="22"/>
                <w:szCs w:val="22"/>
              </w:rPr>
              <w:t xml:space="preserve">  </w:t>
            </w:r>
            <w:r>
              <w:rPr>
                <w:b/>
                <w:color w:val="C00000"/>
                <w:sz w:val="22"/>
                <w:szCs w:val="22"/>
              </w:rPr>
              <w:t>станица Дондуковская</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теплоснабжение централизованное, местное и индивидуальное</w:t>
            </w:r>
          </w:p>
        </w:tc>
      </w:tr>
      <w:tr>
        <w:trPr>
          <w:trHeight w:val="530"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1</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color w:val="00B050"/>
                <w:sz w:val="22"/>
                <w:szCs w:val="22"/>
              </w:rPr>
              <w:t xml:space="preserve"> </w:t>
            </w:r>
            <w:r>
              <w:rPr>
                <w:b/>
                <w:color w:val="002060"/>
                <w:sz w:val="22"/>
                <w:szCs w:val="22"/>
                <w:u w:val="single"/>
              </w:rPr>
              <w:t>КОТЕЛЬНАЯ № 1</w:t>
            </w:r>
          </w:p>
          <w:p>
            <w:pPr>
              <w:pStyle w:val="NormalWeb"/>
              <w:shd w:val="clear" w:color="auto" w:fill="FFFFFF"/>
              <w:spacing w:beforeAutospacing="0" w:before="0" w:after="0"/>
              <w:ind w:left="91" w:hanging="0"/>
              <w:rPr>
                <w:color w:val="00B050"/>
                <w:sz w:val="22"/>
                <w:szCs w:val="22"/>
              </w:rPr>
            </w:pPr>
            <w:r>
              <w:rPr>
                <w:b/>
                <w:color w:val="00B0F0"/>
                <w:sz w:val="22"/>
                <w:szCs w:val="22"/>
              </w:rPr>
              <w:t>станица Дондуковская улица Администрация муниципального образования</w:t>
            </w:r>
            <w:r>
              <w:rPr>
                <w:color w:val="00B050"/>
                <w:sz w:val="22"/>
                <w:szCs w:val="22"/>
              </w:rPr>
              <w:t xml:space="preserve">        </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6"/>
                <w:szCs w:val="26"/>
              </w:rPr>
            </w:pPr>
            <w:r>
              <w:rPr>
                <w:b/>
                <w:sz w:val="26"/>
                <w:szCs w:val="26"/>
              </w:rPr>
              <w:t>890.0</w:t>
            </w:r>
          </w:p>
        </w:tc>
      </w:tr>
      <w:tr>
        <w:trPr>
          <w:trHeight w:val="530"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2</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2</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СОШ-9</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улица </w:t>
            </w:r>
            <w:r>
              <w:rPr>
                <w:color w:val="00B050"/>
                <w:sz w:val="22"/>
                <w:szCs w:val="22"/>
              </w:rPr>
              <w:t xml:space="preserve"> Гагарина 148     </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t>765.0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3</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3</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СОШ-10</w:t>
            </w:r>
          </w:p>
          <w:p>
            <w:pPr>
              <w:pStyle w:val="NormalWeb"/>
              <w:shd w:val="clear" w:color="auto" w:fill="FFFFFF"/>
              <w:spacing w:beforeAutospacing="0" w:before="0" w:after="0"/>
              <w:ind w:left="91" w:hanging="0"/>
              <w:jc w:val="both"/>
              <w:rPr>
                <w:b/>
                <w:b/>
                <w:color w:val="00B0F0"/>
                <w:sz w:val="22"/>
                <w:szCs w:val="22"/>
              </w:rPr>
            </w:pPr>
            <w:r>
              <w:rPr>
                <w:b/>
                <w:color w:val="00B0F0"/>
                <w:sz w:val="22"/>
                <w:szCs w:val="22"/>
              </w:rPr>
              <w:t xml:space="preserve">станица Дондуковская, улица Ленина 73  </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4</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4</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ДОУ Малышок</w:t>
            </w:r>
          </w:p>
          <w:p>
            <w:pPr>
              <w:pStyle w:val="NormalWeb"/>
              <w:shd w:val="clear" w:color="auto" w:fill="FFFFFF"/>
              <w:spacing w:beforeAutospacing="0" w:before="0" w:after="0"/>
              <w:ind w:left="91" w:hanging="0"/>
              <w:jc w:val="both"/>
              <w:rPr>
                <w:color w:val="00B0F0"/>
                <w:sz w:val="22"/>
                <w:szCs w:val="22"/>
              </w:rPr>
            </w:pPr>
            <w:r>
              <w:rPr>
                <w:color w:val="00B0F0"/>
                <w:sz w:val="22"/>
                <w:szCs w:val="22"/>
              </w:rPr>
              <w:t>станица Дондуковская. Улица Ф. Антонец 16…</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t>149.0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5</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5</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ДОУ Теремок</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станица Дондуковская, улица Клубная 16</w:t>
            </w:r>
            <w:r>
              <w:rPr>
                <w:b/>
                <w:color w:val="FF0000"/>
                <w:sz w:val="22"/>
                <w:szCs w:val="22"/>
              </w:rPr>
              <w:t>,</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6</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6</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Школа искуств</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Станица Дондуковская улица</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Ломоносова 176</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6</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7</w:t>
            </w:r>
          </w:p>
          <w:p>
            <w:pPr>
              <w:pStyle w:val="NormalWeb"/>
              <w:shd w:val="clear" w:color="auto" w:fill="FFFFFF"/>
              <w:spacing w:beforeAutospacing="0" w:before="0" w:after="0"/>
              <w:ind w:left="91" w:hanging="0"/>
              <w:rPr>
                <w:b/>
                <w:b/>
                <w:color w:val="002060"/>
                <w:sz w:val="22"/>
                <w:szCs w:val="22"/>
                <w:u w:val="single"/>
              </w:rPr>
            </w:pPr>
            <w:r>
              <w:rPr>
                <w:b/>
                <w:color w:val="002060"/>
                <w:sz w:val="22"/>
                <w:szCs w:val="22"/>
                <w:u w:val="single"/>
              </w:rPr>
              <w:t>ЦРБ</w:t>
            </w:r>
          </w:p>
          <w:p>
            <w:pPr>
              <w:pStyle w:val="NormalWeb"/>
              <w:shd w:val="clear" w:color="auto" w:fill="FFFFFF"/>
              <w:spacing w:beforeAutospacing="0" w:before="0" w:after="0"/>
              <w:ind w:left="91" w:hanging="0"/>
              <w:rPr>
                <w:color w:val="00B050"/>
                <w:sz w:val="22"/>
                <w:szCs w:val="22"/>
              </w:rPr>
            </w:pPr>
            <w:r>
              <w:rPr>
                <w:b/>
                <w:color w:val="00B0F0"/>
                <w:sz w:val="22"/>
                <w:szCs w:val="22"/>
              </w:rPr>
              <w:t xml:space="preserve">Станица Дондуковская, </w:t>
            </w:r>
            <w:r>
              <w:rPr>
                <w:b/>
                <w:color w:val="FF0000"/>
                <w:sz w:val="22"/>
                <w:szCs w:val="22"/>
              </w:rPr>
              <w:t>улица Боьничная 18</w:t>
            </w:r>
            <w:r>
              <w:rPr>
                <w:b/>
                <w:color w:val="00B0F0"/>
                <w:sz w:val="22"/>
                <w:szCs w:val="22"/>
              </w:rPr>
              <w:t xml:space="preserve"> </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муниципальную собственность</w:t>
            </w:r>
          </w:p>
          <w:p>
            <w:pPr>
              <w:pStyle w:val="NormalWeb"/>
              <w:shd w:val="clear" w:color="auto" w:fill="FFFFFF"/>
              <w:spacing w:beforeAutospacing="0" w:before="0" w:after="0"/>
              <w:ind w:left="91" w:hanging="0"/>
              <w:jc w:val="both"/>
              <w:rPr>
                <w:b/>
                <w:b/>
                <w:color w:val="00B050"/>
                <w:sz w:val="22"/>
                <w:szCs w:val="22"/>
              </w:rPr>
            </w:pPr>
            <w:r>
              <w:rPr>
                <w:b/>
                <w:color w:val="00B050"/>
                <w:sz w:val="22"/>
                <w:szCs w:val="22"/>
              </w:rPr>
              <w:t>20.11.2012 года</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t>98.0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7</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8</w:t>
            </w:r>
          </w:p>
          <w:p>
            <w:pPr>
              <w:pStyle w:val="NormalWeb"/>
              <w:shd w:val="clear" w:color="auto" w:fill="FFFFFF"/>
              <w:spacing w:beforeAutospacing="0" w:before="0" w:after="0"/>
              <w:ind w:left="91" w:hanging="0"/>
              <w:jc w:val="center"/>
              <w:rPr>
                <w:b/>
                <w:b/>
                <w:color w:val="00B0F0"/>
                <w:sz w:val="22"/>
                <w:szCs w:val="22"/>
              </w:rPr>
            </w:pPr>
            <w:r>
              <w:rPr>
                <w:b/>
                <w:color w:val="00B0F0"/>
                <w:sz w:val="22"/>
                <w:szCs w:val="22"/>
              </w:rPr>
              <w:t>МБУ СДК</w:t>
            </w:r>
          </w:p>
          <w:p>
            <w:pPr>
              <w:pStyle w:val="NormalWeb"/>
              <w:shd w:val="clear" w:color="auto" w:fill="FFFFFF"/>
              <w:spacing w:beforeAutospacing="0" w:before="0" w:after="0"/>
              <w:ind w:left="91" w:hanging="0"/>
              <w:jc w:val="center"/>
              <w:rPr>
                <w:b/>
                <w:b/>
                <w:color w:val="002060"/>
                <w:sz w:val="22"/>
                <w:szCs w:val="22"/>
                <w:u w:val="single"/>
              </w:rPr>
            </w:pPr>
            <w:r>
              <w:rPr>
                <w:b/>
                <w:sz w:val="22"/>
                <w:szCs w:val="22"/>
              </w:rPr>
              <w:t>станица Дондуковская, улица Ленина</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муниципальную собственность</w:t>
            </w:r>
          </w:p>
          <w:p>
            <w:pPr>
              <w:pStyle w:val="NormalWeb"/>
              <w:shd w:val="clear" w:color="auto" w:fill="FFFFFF"/>
              <w:spacing w:beforeAutospacing="0" w:before="0" w:after="0"/>
              <w:ind w:left="91" w:hanging="0"/>
              <w:jc w:val="center"/>
              <w:rPr>
                <w:b/>
                <w:b/>
                <w:color w:val="00B050"/>
                <w:sz w:val="22"/>
                <w:szCs w:val="22"/>
              </w:rPr>
            </w:pPr>
            <w:r>
              <w:rPr>
                <w:b/>
                <w:color w:val="00B050"/>
                <w:sz w:val="22"/>
                <w:szCs w:val="22"/>
              </w:rPr>
              <w:t>27.11.2012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t>78.0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8</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9</w:t>
            </w:r>
          </w:p>
          <w:p>
            <w:pPr>
              <w:pStyle w:val="NormalWeb"/>
              <w:shd w:val="clear" w:color="auto" w:fill="FFFFFF"/>
              <w:spacing w:beforeAutospacing="0" w:before="0" w:after="0"/>
              <w:ind w:left="91" w:hanging="0"/>
              <w:rPr>
                <w:b/>
                <w:b/>
                <w:color w:val="002060"/>
                <w:sz w:val="22"/>
                <w:szCs w:val="22"/>
              </w:rPr>
            </w:pPr>
            <w:r>
              <w:rPr>
                <w:b/>
                <w:color w:val="002060"/>
                <w:sz w:val="22"/>
                <w:szCs w:val="22"/>
              </w:rPr>
              <w:t>Муниципальный рынок</w:t>
            </w:r>
          </w:p>
          <w:p>
            <w:pPr>
              <w:pStyle w:val="NormalWeb"/>
              <w:shd w:val="clear" w:color="auto" w:fill="FFFFFF"/>
              <w:spacing w:beforeAutospacing="0" w:before="0" w:after="0"/>
              <w:ind w:left="91" w:hanging="0"/>
              <w:rPr>
                <w:b/>
                <w:b/>
                <w:color w:val="00B0F0"/>
                <w:sz w:val="22"/>
                <w:szCs w:val="22"/>
              </w:rPr>
            </w:pPr>
            <w:r>
              <w:rPr>
                <w:b/>
                <w:color w:val="00B0F0"/>
                <w:sz w:val="22"/>
                <w:szCs w:val="22"/>
              </w:rPr>
              <w:t xml:space="preserve">станица Дондуковская </w:t>
            </w:r>
          </w:p>
          <w:p>
            <w:pPr>
              <w:pStyle w:val="NormalWeb"/>
              <w:shd w:val="clear" w:color="auto" w:fill="FFFFFF"/>
              <w:spacing w:beforeAutospacing="0" w:before="0" w:after="0"/>
              <w:ind w:left="91" w:hanging="0"/>
              <w:rPr>
                <w:color w:val="00B050"/>
                <w:sz w:val="22"/>
                <w:szCs w:val="22"/>
              </w:rPr>
            </w:pPr>
            <w:r>
              <w:rPr>
                <w:b/>
                <w:color w:val="00B0F0"/>
                <w:sz w:val="22"/>
                <w:szCs w:val="22"/>
              </w:rPr>
              <w:t>рынок</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муниципальную собственность</w:t>
            </w:r>
          </w:p>
          <w:p>
            <w:pPr>
              <w:pStyle w:val="NormalWeb"/>
              <w:shd w:val="clear" w:color="auto" w:fill="FFFFFF"/>
              <w:spacing w:beforeAutospacing="0" w:before="0" w:after="0"/>
              <w:ind w:left="91" w:hanging="0"/>
              <w:jc w:val="center"/>
              <w:rPr>
                <w:b/>
                <w:b/>
                <w:color w:val="00B050"/>
                <w:sz w:val="22"/>
                <w:szCs w:val="22"/>
              </w:rPr>
            </w:pPr>
            <w:r>
              <w:rPr>
                <w:b/>
                <w:color w:val="00B050"/>
                <w:sz w:val="22"/>
                <w:szCs w:val="22"/>
              </w:rPr>
              <w:t>27.11.2012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b/>
                <w:b/>
                <w:sz w:val="22"/>
                <w:szCs w:val="22"/>
              </w:rPr>
            </w:pPr>
            <w:r>
              <w:rPr>
                <w:b/>
                <w:sz w:val="22"/>
                <w:szCs w:val="22"/>
              </w:rPr>
              <w:t>240.0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9</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B05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государтвенную собственность</w:t>
            </w:r>
          </w:p>
          <w:p>
            <w:pPr>
              <w:pStyle w:val="NormalWeb"/>
              <w:shd w:val="clear" w:color="auto" w:fill="FFFFFF"/>
              <w:spacing w:beforeAutospacing="0" w:before="0" w:after="0"/>
              <w:ind w:left="91" w:hanging="0"/>
              <w:jc w:val="center"/>
              <w:rPr>
                <w:b/>
                <w:b/>
                <w:color w:val="00B050"/>
                <w:sz w:val="22"/>
                <w:szCs w:val="22"/>
              </w:rPr>
            </w:pPr>
            <w:r>
              <w:rPr>
                <w:b/>
                <w:color w:val="00B050"/>
                <w:sz w:val="22"/>
                <w:szCs w:val="22"/>
              </w:rPr>
              <w:t>21.11.2012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p>
            <w:pPr>
              <w:pStyle w:val="NormalWeb"/>
              <w:shd w:val="clear" w:color="auto" w:fill="FFFFFF"/>
              <w:spacing w:beforeAutospacing="0" w:before="0" w:after="0"/>
              <w:ind w:left="91" w:hanging="0"/>
              <w:jc w:val="center"/>
              <w:rPr>
                <w:b/>
                <w:b/>
                <w:sz w:val="26"/>
                <w:szCs w:val="26"/>
              </w:rPr>
            </w:pPr>
            <w:r>
              <w:rPr>
                <w:b/>
                <w:sz w:val="26"/>
                <w:szCs w:val="26"/>
              </w:rPr>
              <w:t>65</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10</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10/1</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в государтвенную собственность</w:t>
            </w:r>
          </w:p>
          <w:p>
            <w:pPr>
              <w:pStyle w:val="NormalWeb"/>
              <w:shd w:val="clear" w:color="auto" w:fill="FFFFFF"/>
              <w:spacing w:beforeAutospacing="0" w:before="0" w:after="0"/>
              <w:ind w:left="91" w:hanging="0"/>
              <w:jc w:val="center"/>
              <w:rPr>
                <w:b/>
                <w:b/>
                <w:color w:val="00B050"/>
                <w:sz w:val="22"/>
                <w:szCs w:val="22"/>
              </w:rPr>
            </w:pPr>
            <w:r>
              <w:rPr>
                <w:b/>
                <w:color w:val="00B050"/>
                <w:sz w:val="22"/>
                <w:szCs w:val="22"/>
              </w:rPr>
              <w:t>21.11.2012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p>
            <w:pPr>
              <w:pStyle w:val="NormalWeb"/>
              <w:shd w:val="clear" w:color="auto" w:fill="FFFFFF"/>
              <w:spacing w:beforeAutospacing="0" w:before="0" w:after="0"/>
              <w:ind w:left="91" w:hanging="0"/>
              <w:jc w:val="center"/>
              <w:rPr>
                <w:b/>
                <w:b/>
                <w:sz w:val="26"/>
                <w:szCs w:val="26"/>
              </w:rPr>
            </w:pPr>
            <w:r>
              <w:rPr>
                <w:b/>
                <w:sz w:val="26"/>
                <w:szCs w:val="26"/>
              </w:rPr>
              <w:t>60</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11</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10/2</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в государтвенную собственность</w:t>
            </w:r>
          </w:p>
          <w:p>
            <w:pPr>
              <w:pStyle w:val="NormalWeb"/>
              <w:shd w:val="clear" w:color="auto" w:fill="FFFFFF"/>
              <w:spacing w:beforeAutospacing="0" w:before="0" w:after="0"/>
              <w:ind w:left="91" w:hanging="0"/>
              <w:jc w:val="center"/>
              <w:rPr>
                <w:color w:val="00B050"/>
                <w:sz w:val="22"/>
                <w:szCs w:val="22"/>
              </w:rPr>
            </w:pPr>
            <w:r>
              <w:rPr>
                <w:b/>
                <w:color w:val="00B050"/>
                <w:sz w:val="22"/>
                <w:szCs w:val="22"/>
              </w:rPr>
              <w:t>21.11.2012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12</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10/3</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t>зарегистрирована в в государтвенную собственность</w:t>
            </w:r>
          </w:p>
          <w:p>
            <w:pPr>
              <w:pStyle w:val="NormalWeb"/>
              <w:shd w:val="clear" w:color="auto" w:fill="FFFFFF"/>
              <w:spacing w:beforeAutospacing="0" w:before="0" w:after="0"/>
              <w:ind w:left="91" w:hanging="0"/>
              <w:jc w:val="both"/>
              <w:rPr>
                <w:color w:val="00B050"/>
                <w:sz w:val="18"/>
                <w:szCs w:val="18"/>
              </w:rPr>
            </w:pPr>
            <w:r>
              <w:rPr>
                <w:b/>
                <w:color w:val="00B050"/>
                <w:sz w:val="22"/>
                <w:szCs w:val="22"/>
              </w:rPr>
              <w:t>21.11.2012 год</w:t>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10/4</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10/5</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10/6</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10/7</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10/8</w:t>
            </w:r>
          </w:p>
          <w:p>
            <w:pPr>
              <w:pStyle w:val="NormalWeb"/>
              <w:shd w:val="clear" w:color="auto" w:fill="FFFFFF"/>
              <w:spacing w:beforeAutospacing="0" w:before="0" w:after="0"/>
              <w:ind w:left="91" w:hanging="0"/>
              <w:jc w:val="center"/>
              <w:rPr>
                <w:b/>
                <w:b/>
                <w:color w:val="002060"/>
                <w:sz w:val="22"/>
                <w:szCs w:val="22"/>
              </w:rPr>
            </w:pPr>
            <w:r>
              <w:rPr>
                <w:b/>
                <w:color w:val="002060"/>
                <w:sz w:val="22"/>
                <w:szCs w:val="22"/>
              </w:rPr>
              <w:t>ГБПОУ РА сельскохозяйственный техникум</w:t>
            </w:r>
          </w:p>
          <w:p>
            <w:pPr>
              <w:pStyle w:val="NormalWeb"/>
              <w:shd w:val="clear" w:color="auto" w:fill="FFFFFF"/>
              <w:spacing w:beforeAutospacing="0" w:before="0" w:after="0"/>
              <w:ind w:left="91" w:hanging="0"/>
              <w:jc w:val="center"/>
              <w:rPr>
                <w:b/>
                <w:b/>
                <w:color w:val="002060"/>
                <w:sz w:val="22"/>
                <w:szCs w:val="22"/>
                <w:u w:val="single"/>
              </w:rPr>
            </w:pPr>
            <w:r>
              <w:rPr>
                <w:b/>
                <w:color w:val="00B0F0"/>
                <w:sz w:val="22"/>
                <w:szCs w:val="22"/>
              </w:rPr>
              <w:t xml:space="preserve">станица Дондуковская, </w:t>
            </w:r>
            <w:r>
              <w:rPr>
                <w:b/>
                <w:color w:val="FF0000"/>
                <w:sz w:val="22"/>
                <w:szCs w:val="22"/>
              </w:rPr>
              <w:t>улица Ленина 2</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color w:val="00B050"/>
                <w:sz w:val="18"/>
                <w:szCs w:val="18"/>
              </w:rPr>
            </w:pPr>
            <w:r>
              <w:rPr>
                <w:color w:val="00B050"/>
                <w:sz w:val="18"/>
                <w:szCs w:val="18"/>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6"/>
                <w:szCs w:val="26"/>
              </w:rPr>
            </w:pPr>
            <w:r>
              <w:rPr>
                <w:b/>
                <w:sz w:val="26"/>
                <w:szCs w:val="26"/>
              </w:rPr>
            </w:r>
          </w:p>
        </w:tc>
      </w:tr>
      <w:tr>
        <w:trPr>
          <w:trHeight w:val="564" w:hRule="atLeast"/>
        </w:trPr>
        <w:tc>
          <w:tcPr>
            <w:tcW w:w="9086" w:type="dxa"/>
            <w:gridSpan w:val="4"/>
            <w:tcBorders>
              <w:top w:val="outset" w:sz="6" w:space="0" w:color="000001"/>
              <w:left w:val="thinThickSmallGap" w:sz="18" w:space="0" w:color="FF0000"/>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color w:val="C00000"/>
                <w:sz w:val="22"/>
                <w:szCs w:val="22"/>
              </w:rPr>
            </w:pPr>
            <w:r>
              <w:rPr>
                <w:b/>
                <w:color w:val="C00000"/>
                <w:sz w:val="22"/>
                <w:szCs w:val="22"/>
              </w:rPr>
              <w:t xml:space="preserve"> </w:t>
            </w:r>
            <w:r>
              <w:rPr>
                <w:b/>
                <w:color w:val="C00000"/>
                <w:sz w:val="22"/>
                <w:szCs w:val="22"/>
              </w:rPr>
              <w:t>станица Дондуковское</w:t>
            </w:r>
          </w:p>
          <w:p>
            <w:pPr>
              <w:pStyle w:val="NormalWeb"/>
              <w:shd w:val="clear" w:color="auto" w:fill="FFFFFF"/>
              <w:spacing w:beforeAutospacing="0" w:before="0" w:after="0"/>
              <w:ind w:left="91" w:hanging="0"/>
              <w:jc w:val="center"/>
              <w:rPr>
                <w:color w:val="00B050"/>
                <w:sz w:val="22"/>
                <w:szCs w:val="22"/>
              </w:rPr>
            </w:pPr>
            <w:r>
              <w:rPr>
                <w:b/>
                <w:color w:val="002060"/>
                <w:sz w:val="22"/>
                <w:szCs w:val="22"/>
                <w:highlight w:val="magenta"/>
              </w:rPr>
              <w:t>теплоснабжение индивидуальное</w:t>
            </w:r>
            <w:r>
              <w:rPr>
                <w:b/>
                <w:color w:val="002060"/>
                <w:sz w:val="22"/>
                <w:szCs w:val="22"/>
              </w:rPr>
              <w:t xml:space="preserve"> </w:t>
            </w:r>
          </w:p>
        </w:tc>
      </w:tr>
      <w:tr>
        <w:trPr>
          <w:trHeight w:val="564" w:hRule="atLeast"/>
        </w:trPr>
        <w:tc>
          <w:tcPr>
            <w:tcW w:w="582" w:type="dxa"/>
            <w:tcBorders>
              <w:top w:val="outset" w:sz="6" w:space="0" w:color="000001"/>
              <w:left w:val="thinThickSmallGap" w:sz="18" w:space="0" w:color="FF0000"/>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both"/>
              <w:rPr>
                <w:sz w:val="22"/>
                <w:szCs w:val="22"/>
              </w:rPr>
            </w:pPr>
            <w:r>
              <w:rPr>
                <w:sz w:val="22"/>
                <w:szCs w:val="22"/>
              </w:rPr>
              <w:t>13</w:t>
            </w:r>
          </w:p>
        </w:tc>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rPr>
                <w:color w:val="00B050"/>
                <w:sz w:val="22"/>
                <w:szCs w:val="22"/>
              </w:rPr>
            </w:pPr>
            <w:r>
              <w:rPr>
                <w:color w:val="00B050"/>
                <w:sz w:val="22"/>
                <w:szCs w:val="22"/>
              </w:rPr>
              <w:t xml:space="preserve">Индивидуальный жилой дом </w:t>
            </w:r>
          </w:p>
          <w:p>
            <w:pPr>
              <w:pStyle w:val="NormalWeb"/>
              <w:shd w:val="clear" w:color="auto" w:fill="FFFFFF"/>
              <w:spacing w:beforeAutospacing="0" w:before="0" w:after="0"/>
              <w:ind w:left="91" w:hanging="0"/>
              <w:rPr>
                <w:color w:val="00B050"/>
                <w:sz w:val="22"/>
                <w:szCs w:val="22"/>
              </w:rPr>
            </w:pPr>
            <w:r>
              <w:rPr>
                <w:color w:val="00B050"/>
                <w:sz w:val="22"/>
                <w:szCs w:val="22"/>
              </w:rPr>
              <w:t xml:space="preserve">станица Гиагинская, улица </w:t>
            </w:r>
          </w:p>
        </w:tc>
        <w:tc>
          <w:tcPr>
            <w:tcW w:w="1418"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c>
          <w:tcPr>
            <w:tcW w:w="3684" w:type="dxa"/>
            <w:tcBorders>
              <w:top w:val="outset" w:sz="6" w:space="0" w:color="000001"/>
              <w:left w:val="outset" w:sz="6" w:space="0" w:color="000001"/>
              <w:bottom w:val="outset" w:sz="6" w:space="0" w:color="000001"/>
              <w:right w:val="thinThickSmallGap" w:sz="18" w:space="0" w:color="FF0000"/>
            </w:tcBorders>
            <w:shd w:color="auto" w:fill="FFFFFF" w:val="clear"/>
          </w:tcPr>
          <w:p>
            <w:pPr>
              <w:pStyle w:val="NormalWeb"/>
              <w:shd w:val="clear" w:color="auto" w:fill="FFFFFF"/>
              <w:spacing w:beforeAutospacing="0" w:before="0" w:after="0"/>
              <w:ind w:left="91" w:hanging="0"/>
              <w:jc w:val="center"/>
              <w:rPr>
                <w:b/>
                <w:b/>
                <w:sz w:val="22"/>
                <w:szCs w:val="22"/>
              </w:rPr>
            </w:pPr>
            <w:r>
              <w:rPr>
                <w:b/>
                <w:sz w:val="22"/>
                <w:szCs w:val="22"/>
              </w:rPr>
            </w:r>
          </w:p>
          <w:p>
            <w:pPr>
              <w:pStyle w:val="NormalWeb"/>
              <w:shd w:val="clear" w:color="auto" w:fill="FFFFFF"/>
              <w:spacing w:beforeAutospacing="0" w:before="0" w:after="0"/>
              <w:ind w:left="91" w:hanging="0"/>
              <w:jc w:val="center"/>
              <w:rPr>
                <w:color w:val="00B050"/>
                <w:sz w:val="22"/>
                <w:szCs w:val="22"/>
              </w:rPr>
            </w:pPr>
            <w:r>
              <w:rPr>
                <w:b/>
                <w:sz w:val="22"/>
                <w:szCs w:val="22"/>
              </w:rPr>
              <w:t>54.0</w:t>
            </w:r>
          </w:p>
        </w:tc>
      </w:tr>
      <w:tr>
        <w:trPr>
          <w:trHeight w:val="372" w:hRule="atLeast"/>
        </w:trPr>
        <w:tc>
          <w:tcPr>
            <w:tcW w:w="3984" w:type="dxa"/>
            <w:gridSpan w:val="2"/>
            <w:tcBorders>
              <w:top w:val="outset" w:sz="6" w:space="0" w:color="000001"/>
              <w:left w:val="thinThickSmallGap" w:sz="18" w:space="0" w:color="FF0000"/>
              <w:bottom w:val="thinThickSmallGap" w:sz="18" w:space="0" w:color="FF0000"/>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rPr>
            </w:pPr>
            <w:r>
              <w:rPr>
                <w:b/>
                <w:bCs/>
                <w:color w:val="00B050"/>
                <w:sz w:val="22"/>
                <w:szCs w:val="22"/>
              </w:rPr>
              <w:t>Итого:</w:t>
            </w:r>
          </w:p>
        </w:tc>
        <w:tc>
          <w:tcPr>
            <w:tcW w:w="1418" w:type="dxa"/>
            <w:tcBorders>
              <w:top w:val="outset" w:sz="6" w:space="0" w:color="000001"/>
              <w:left w:val="outset" w:sz="6" w:space="0" w:color="000001"/>
              <w:bottom w:val="thinThickSmallGap" w:sz="18" w:space="0" w:color="FF0000"/>
              <w:right w:val="outset" w:sz="6" w:space="0" w:color="000001"/>
            </w:tcBorders>
            <w:shd w:color="auto" w:fill="FFFFFF" w:val="clear"/>
          </w:tcPr>
          <w:p>
            <w:pPr>
              <w:pStyle w:val="NormalWeb"/>
              <w:shd w:val="clear" w:color="auto" w:fill="FFFFFF"/>
              <w:spacing w:beforeAutospacing="0" w:before="0" w:after="0"/>
              <w:ind w:left="91" w:hanging="0"/>
              <w:jc w:val="center"/>
              <w:rPr>
                <w:color w:val="00B050"/>
                <w:sz w:val="22"/>
                <w:szCs w:val="22"/>
                <w:highlight w:val="yellow"/>
              </w:rPr>
            </w:pPr>
            <w:r>
              <w:rPr>
                <w:color w:val="00B050"/>
                <w:sz w:val="22"/>
                <w:szCs w:val="22"/>
                <w:highlight w:val="yellow"/>
              </w:rPr>
            </w:r>
          </w:p>
        </w:tc>
        <w:tc>
          <w:tcPr>
            <w:tcW w:w="3684" w:type="dxa"/>
            <w:tcBorders>
              <w:top w:val="outset" w:sz="6" w:space="0" w:color="000001"/>
              <w:left w:val="outset" w:sz="6" w:space="0" w:color="000001"/>
              <w:bottom w:val="thinThickSmallGap" w:sz="18" w:space="0" w:color="FF0000"/>
              <w:right w:val="thinThickSmallGap" w:sz="18" w:space="0" w:color="FF0000"/>
            </w:tcBorders>
            <w:shd w:color="auto" w:fill="FFFFFF" w:val="clear"/>
          </w:tcPr>
          <w:p>
            <w:pPr>
              <w:pStyle w:val="NormalWeb"/>
              <w:shd w:val="clear" w:color="auto" w:fill="FFFFFF"/>
              <w:spacing w:beforeAutospacing="0" w:before="0" w:after="0"/>
              <w:ind w:left="91" w:hanging="0"/>
              <w:jc w:val="center"/>
              <w:rPr>
                <w:color w:val="00B050"/>
                <w:sz w:val="22"/>
                <w:szCs w:val="22"/>
              </w:rPr>
            </w:pPr>
            <w:r>
              <w:rPr>
                <w:color w:val="00B050"/>
                <w:sz w:val="22"/>
                <w:szCs w:val="22"/>
              </w:rPr>
            </w:r>
          </w:p>
        </w:tc>
      </w:tr>
    </w:tbl>
    <w:p>
      <w:pPr>
        <w:pStyle w:val="Standard"/>
        <w:jc w:val="both"/>
        <w:rPr>
          <w:rFonts w:cs="Times New Roman"/>
          <w:sz w:val="26"/>
          <w:szCs w:val="26"/>
        </w:rPr>
      </w:pPr>
      <w:r>
        <w:rPr>
          <w:rFonts w:cs="Times New Roman"/>
          <w:sz w:val="26"/>
          <w:szCs w:val="26"/>
        </w:rPr>
      </w:r>
    </w:p>
    <w:p>
      <w:pPr>
        <w:pStyle w:val="Normal"/>
        <w:rPr>
          <w:rFonts w:ascii="Times New Roman" w:hAnsi="Times New Roman" w:eastAsia="SimSun" w:cs="Times New Roman"/>
          <w:kern w:val="2"/>
          <w:sz w:val="26"/>
          <w:szCs w:val="26"/>
          <w:lang w:eastAsia="zh-CN" w:bidi="hi-IN"/>
        </w:rPr>
      </w:pPr>
      <w:r>
        <w:rPr>
          <w:rFonts w:eastAsia="SimSun" w:cs="Times New Roman" w:ascii="Times New Roman" w:hAnsi="Times New Roman"/>
          <w:kern w:val="2"/>
          <w:sz w:val="26"/>
          <w:szCs w:val="26"/>
          <w:lang w:eastAsia="zh-CN" w:bidi="hi-IN"/>
        </w:rPr>
      </w:r>
      <w:r>
        <w:br w:type="page"/>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3.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Существующие и перспективные балансы теплоносителя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Standard"/>
        <w:jc w:val="both"/>
        <w:rPr>
          <w:rFonts w:cs="Times New Roman"/>
          <w:sz w:val="26"/>
          <w:szCs w:val="26"/>
        </w:rPr>
      </w:pPr>
      <w:r>
        <w:rPr>
          <w:rFonts w:cs="Times New Roman"/>
          <w:sz w:val="26"/>
          <w:szCs w:val="26"/>
        </w:rPr>
      </w:r>
    </w:p>
    <w:p>
      <w:pPr>
        <w:pStyle w:val="Normal"/>
        <w:widowControl w:val="false"/>
        <w:numPr>
          <w:ilvl w:val="0"/>
          <w:numId w:val="0"/>
        </w:numPr>
        <w:spacing w:lineRule="auto" w:line="240" w:before="0" w:after="0"/>
        <w:ind w:firstLine="708"/>
        <w:jc w:val="both"/>
        <w:outlineLvl w:val="1"/>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Существующая система теплоснабжения «Дондуковское сельское поселения» состоит из семнадцати котельных. В следующих котельных имеются ВПУ;</w:t>
      </w:r>
    </w:p>
    <w:p>
      <w:pPr>
        <w:pStyle w:val="Normal"/>
        <w:widowControl w:val="false"/>
        <w:numPr>
          <w:ilvl w:val="0"/>
          <w:numId w:val="0"/>
        </w:numPr>
        <w:spacing w:lineRule="auto" w:line="240" w:before="0" w:after="0"/>
        <w:jc w:val="both"/>
        <w:outlineLvl w:val="1"/>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tbl>
      <w:tblPr>
        <w:tblW w:w="10493" w:type="dxa"/>
        <w:jc w:val="left"/>
        <w:tblInd w:w="-582" w:type="dxa"/>
        <w:shd w:fill="FFFFFF" w:val="clear"/>
        <w:tblCellMar>
          <w:top w:w="0" w:type="dxa"/>
          <w:left w:w="108" w:type="dxa"/>
          <w:bottom w:w="0" w:type="dxa"/>
          <w:right w:w="108" w:type="dxa"/>
        </w:tblCellMar>
        <w:tblLook w:firstRow="1" w:noVBand="1" w:lastRow="0" w:firstColumn="1" w:lastColumn="0" w:noHBand="0" w:val="04a0"/>
      </w:tblPr>
      <w:tblGrid>
        <w:gridCol w:w="2410"/>
        <w:gridCol w:w="2126"/>
        <w:gridCol w:w="1560"/>
        <w:gridCol w:w="1535"/>
        <w:gridCol w:w="1300"/>
        <w:gridCol w:w="1561"/>
      </w:tblGrid>
      <w:tr>
        <w:trPr>
          <w:trHeight w:val="1340" w:hRule="atLeast"/>
        </w:trPr>
        <w:tc>
          <w:tcPr>
            <w:tcW w:w="241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Наименование источника теплоснабжения</w:t>
            </w:r>
          </w:p>
        </w:tc>
        <w:tc>
          <w:tcPr>
            <w:tcW w:w="212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Кол-во воды, необходимого для производства и передачи  тепловой энергии котельными, м</w:t>
            </w:r>
            <w:r>
              <w:rPr>
                <w:rFonts w:eastAsia="Times New Roman" w:cs="Times New Roman" w:ascii="Times New Roman" w:hAnsi="Times New Roman"/>
                <w:b/>
                <w:sz w:val="18"/>
                <w:szCs w:val="18"/>
                <w:vertAlign w:val="superscript"/>
                <w:lang w:eastAsia="ru-RU"/>
              </w:rPr>
              <w:t xml:space="preserve">3 </w:t>
            </w:r>
            <w:r>
              <w:rPr>
                <w:rFonts w:eastAsia="Times New Roman" w:cs="Times New Roman" w:ascii="Times New Roman" w:hAnsi="Times New Roman"/>
                <w:b/>
                <w:sz w:val="18"/>
                <w:szCs w:val="18"/>
                <w:lang w:eastAsia="ru-RU"/>
              </w:rPr>
              <w:t>(</w:t>
            </w:r>
            <w:r>
              <w:rPr>
                <w:rFonts w:eastAsia="Times New Roman" w:cs="Times New Roman" w:ascii="Times New Roman" w:hAnsi="Times New Roman"/>
                <w:b/>
                <w:sz w:val="18"/>
                <w:szCs w:val="18"/>
                <w:lang w:val="en-US" w:eastAsia="ru-RU"/>
              </w:rPr>
              <w:t>V</w:t>
            </w:r>
            <w:r>
              <w:rPr>
                <w:rFonts w:eastAsia="Times New Roman" w:cs="Times New Roman" w:ascii="Times New Roman" w:hAnsi="Times New Roman"/>
                <w:b/>
                <w:sz w:val="18"/>
                <w:szCs w:val="18"/>
                <w:vertAlign w:val="subscript"/>
                <w:lang w:eastAsia="ru-RU"/>
              </w:rPr>
              <w:t>общ</w:t>
            </w:r>
            <w:r>
              <w:rPr>
                <w:rFonts w:eastAsia="Times New Roman" w:cs="Times New Roman" w:ascii="Times New Roman" w:hAnsi="Times New Roman"/>
                <w:b/>
                <w:sz w:val="18"/>
                <w:szCs w:val="18"/>
                <w:lang w:eastAsia="ru-RU"/>
              </w:rPr>
              <w:t>.)</w:t>
            </w:r>
          </w:p>
        </w:tc>
        <w:tc>
          <w:tcPr>
            <w:tcW w:w="156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Объем воды на заполнение системы теплоснабжения,</w:t>
            </w:r>
          </w:p>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w:t>
            </w:r>
            <w:r>
              <w:rPr>
                <w:rFonts w:eastAsia="Times New Roman" w:cs="Times New Roman" w:ascii="Times New Roman" w:hAnsi="Times New Roman"/>
                <w:b/>
                <w:sz w:val="18"/>
                <w:szCs w:val="18"/>
                <w:lang w:val="en-US" w:eastAsia="ru-RU"/>
              </w:rPr>
              <w:t>V</w:t>
            </w:r>
            <w:r>
              <w:rPr>
                <w:rFonts w:eastAsia="Times New Roman" w:cs="Times New Roman" w:ascii="Times New Roman" w:hAnsi="Times New Roman"/>
                <w:b/>
                <w:sz w:val="18"/>
                <w:szCs w:val="18"/>
                <w:vertAlign w:val="subscript"/>
                <w:lang w:eastAsia="ru-RU"/>
              </w:rPr>
              <w:t>от</w:t>
            </w:r>
            <w:r>
              <w:rPr>
                <w:rFonts w:eastAsia="Times New Roman" w:cs="Times New Roman" w:ascii="Times New Roman" w:hAnsi="Times New Roman"/>
                <w:b/>
                <w:sz w:val="18"/>
                <w:szCs w:val="18"/>
                <w:lang w:eastAsia="ru-RU"/>
              </w:rPr>
              <w:t>.)</w:t>
            </w:r>
          </w:p>
        </w:tc>
        <w:tc>
          <w:tcPr>
            <w:tcW w:w="1535"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 xml:space="preserve">Объем воды на заполнение трубопроводов сетей, </w:t>
            </w:r>
            <w:r>
              <w:rPr>
                <w:rFonts w:eastAsia="Times New Roman" w:cs="Times New Roman" w:ascii="Times New Roman" w:hAnsi="Times New Roman"/>
                <w:b/>
                <w:sz w:val="18"/>
                <w:szCs w:val="18"/>
                <w:lang w:val="en-US" w:eastAsia="ru-RU"/>
              </w:rPr>
              <w:t>V</w:t>
            </w:r>
            <w:r>
              <w:rPr>
                <w:rFonts w:eastAsia="Times New Roman" w:cs="Times New Roman" w:ascii="Times New Roman" w:hAnsi="Times New Roman"/>
                <w:b/>
                <w:sz w:val="18"/>
                <w:szCs w:val="18"/>
                <w:vertAlign w:val="subscript"/>
                <w:lang w:eastAsia="ru-RU"/>
              </w:rPr>
              <w:t>т.с</w:t>
            </w:r>
          </w:p>
        </w:tc>
        <w:tc>
          <w:tcPr>
            <w:tcW w:w="130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Объем воды на ГВС, м</w:t>
            </w:r>
            <w:r>
              <w:rPr>
                <w:rFonts w:eastAsia="Times New Roman" w:cs="Times New Roman" w:ascii="Times New Roman" w:hAnsi="Times New Roman"/>
                <w:b/>
                <w:sz w:val="18"/>
                <w:szCs w:val="18"/>
                <w:vertAlign w:val="superscript"/>
                <w:lang w:eastAsia="ru-RU"/>
              </w:rPr>
              <w:t>3</w:t>
            </w:r>
          </w:p>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/год</w:t>
            </w:r>
          </w:p>
        </w:tc>
        <w:tc>
          <w:tcPr>
            <w:tcW w:w="156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Объем воды на подпитку системы теплоснабжения,</w:t>
            </w:r>
          </w:p>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val="en-US" w:eastAsia="ru-RU"/>
              </w:rPr>
              <w:t>V</w:t>
            </w:r>
            <w:r>
              <w:rPr>
                <w:rFonts w:eastAsia="Times New Roman" w:cs="Times New Roman" w:ascii="Times New Roman" w:hAnsi="Times New Roman"/>
                <w:b/>
                <w:sz w:val="18"/>
                <w:szCs w:val="18"/>
                <w:vertAlign w:val="subscript"/>
                <w:lang w:eastAsia="ru-RU"/>
              </w:rPr>
              <w:t>подп.</w:t>
            </w:r>
          </w:p>
        </w:tc>
      </w:tr>
      <w:tr>
        <w:trPr>
          <w:trHeight w:val="377" w:hRule="atLeast"/>
        </w:trPr>
        <w:tc>
          <w:tcPr>
            <w:tcW w:w="241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1</w:t>
            </w:r>
          </w:p>
        </w:tc>
        <w:tc>
          <w:tcPr>
            <w:tcW w:w="212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2</w:t>
            </w:r>
          </w:p>
        </w:tc>
        <w:tc>
          <w:tcPr>
            <w:tcW w:w="156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3</w:t>
            </w:r>
          </w:p>
        </w:tc>
        <w:tc>
          <w:tcPr>
            <w:tcW w:w="1535"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4</w:t>
            </w:r>
          </w:p>
        </w:tc>
        <w:tc>
          <w:tcPr>
            <w:tcW w:w="130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5</w:t>
            </w:r>
          </w:p>
        </w:tc>
        <w:tc>
          <w:tcPr>
            <w:tcW w:w="156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6</w:t>
            </w:r>
          </w:p>
        </w:tc>
      </w:tr>
      <w:tr>
        <w:trPr>
          <w:trHeight w:val="445" w:hRule="atLeast"/>
        </w:trPr>
        <w:tc>
          <w:tcPr>
            <w:tcW w:w="241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2</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СОШ-9</w:t>
            </w:r>
          </w:p>
          <w:p>
            <w:pPr>
              <w:pStyle w:val="Normal"/>
              <w:widowControl w:val="false"/>
              <w:spacing w:lineRule="auto" w:line="240" w:before="0" w:after="0"/>
              <w:rPr>
                <w:rFonts w:ascii="Times New Roman" w:hAnsi="Times New Roman" w:eastAsia="Times New Roman" w:cs="Times New Roman"/>
                <w:sz w:val="24"/>
                <w:szCs w:val="24"/>
                <w:lang w:eastAsia="ru-RU"/>
              </w:rPr>
            </w:pPr>
            <w:r>
              <w:rPr>
                <w:b/>
                <w:color w:val="00B0F0"/>
              </w:rPr>
              <w:t xml:space="preserve">станица Дондуковская улица </w:t>
            </w:r>
            <w:r>
              <w:rPr>
                <w:color w:val="00B050"/>
              </w:rPr>
              <w:t xml:space="preserve"> Гагарина 148     </w:t>
            </w:r>
          </w:p>
        </w:tc>
        <w:tc>
          <w:tcPr>
            <w:tcW w:w="212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Calibri" w:cs="Times New Roman"/>
                <w:b/>
                <w:b/>
                <w:color w:val="000000"/>
                <w:sz w:val="24"/>
                <w:lang w:eastAsia="ru-RU"/>
              </w:rPr>
            </w:pPr>
            <w:r>
              <w:rPr>
                <w:rFonts w:eastAsia="Calibri" w:cs="Times New Roman" w:ascii="Times New Roman" w:hAnsi="Times New Roman"/>
                <w:b/>
                <w:color w:val="000000"/>
                <w:sz w:val="24"/>
              </w:rPr>
              <w:t>173,48</w:t>
            </w:r>
          </w:p>
        </w:tc>
        <w:tc>
          <w:tcPr>
            <w:tcW w:w="156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17,51</w:t>
            </w:r>
          </w:p>
        </w:tc>
        <w:tc>
          <w:tcPr>
            <w:tcW w:w="1535"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0,16</w:t>
            </w:r>
          </w:p>
        </w:tc>
        <w:tc>
          <w:tcPr>
            <w:tcW w:w="130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0,00</w:t>
            </w:r>
          </w:p>
        </w:tc>
        <w:tc>
          <w:tcPr>
            <w:tcW w:w="156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155,81</w:t>
            </w:r>
          </w:p>
        </w:tc>
      </w:tr>
      <w:tr>
        <w:trPr>
          <w:trHeight w:val="445" w:hRule="atLeast"/>
        </w:trPr>
        <w:tc>
          <w:tcPr>
            <w:tcW w:w="241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3</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СОШ-10</w:t>
            </w:r>
          </w:p>
          <w:p>
            <w:pPr>
              <w:pStyle w:val="Normal"/>
              <w:widowControl w:val="false"/>
              <w:spacing w:lineRule="auto" w:line="240" w:before="0" w:after="0"/>
              <w:rPr>
                <w:rFonts w:ascii="Times New Roman" w:hAnsi="Times New Roman" w:eastAsia="Calibri" w:cs="Times New Roman"/>
              </w:rPr>
            </w:pPr>
            <w:r>
              <w:rPr>
                <w:b/>
                <w:color w:val="00B0F0"/>
              </w:rPr>
              <w:t xml:space="preserve">станица Дондуковская, улица Ленина 73  </w:t>
            </w:r>
          </w:p>
        </w:tc>
        <w:tc>
          <w:tcPr>
            <w:tcW w:w="212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Calibri" w:cs="Times New Roman"/>
                <w:b/>
                <w:b/>
                <w:color w:val="000000"/>
                <w:sz w:val="24"/>
              </w:rPr>
            </w:pPr>
            <w:r>
              <w:rPr>
                <w:rFonts w:eastAsia="Calibri" w:cs="Times New Roman" w:ascii="Times New Roman" w:hAnsi="Times New Roman"/>
                <w:b/>
                <w:color w:val="000000"/>
                <w:sz w:val="24"/>
              </w:rPr>
              <w:t>45.0</w:t>
            </w:r>
          </w:p>
        </w:tc>
        <w:tc>
          <w:tcPr>
            <w:tcW w:w="156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4.5</w:t>
            </w:r>
          </w:p>
        </w:tc>
        <w:tc>
          <w:tcPr>
            <w:tcW w:w="1535"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0.1</w:t>
            </w:r>
          </w:p>
        </w:tc>
        <w:tc>
          <w:tcPr>
            <w:tcW w:w="130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0,00</w:t>
            </w:r>
          </w:p>
        </w:tc>
        <w:tc>
          <w:tcPr>
            <w:tcW w:w="156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35.0</w:t>
            </w:r>
          </w:p>
        </w:tc>
      </w:tr>
      <w:tr>
        <w:trPr>
          <w:trHeight w:val="445" w:hRule="atLeast"/>
        </w:trPr>
        <w:tc>
          <w:tcPr>
            <w:tcW w:w="241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7</w:t>
            </w:r>
          </w:p>
          <w:p>
            <w:pPr>
              <w:pStyle w:val="NormalWeb"/>
              <w:shd w:val="clear" w:color="auto" w:fill="FFFFFF"/>
              <w:spacing w:beforeAutospacing="0" w:before="0" w:after="0"/>
              <w:ind w:left="91" w:hanging="0"/>
              <w:rPr>
                <w:b/>
                <w:b/>
                <w:color w:val="002060"/>
                <w:sz w:val="22"/>
                <w:szCs w:val="22"/>
                <w:u w:val="single"/>
              </w:rPr>
            </w:pPr>
            <w:r>
              <w:rPr>
                <w:b/>
                <w:color w:val="002060"/>
                <w:sz w:val="22"/>
                <w:szCs w:val="22"/>
                <w:u w:val="single"/>
              </w:rPr>
              <w:t>ЦРБ</w:t>
            </w:r>
          </w:p>
          <w:p>
            <w:pPr>
              <w:pStyle w:val="Normal"/>
              <w:widowControl w:val="false"/>
              <w:spacing w:lineRule="auto" w:line="240" w:before="0" w:after="0"/>
              <w:rPr>
                <w:rFonts w:ascii="Times New Roman" w:hAnsi="Times New Roman" w:eastAsia="Calibri" w:cs="Times New Roman"/>
              </w:rPr>
            </w:pPr>
            <w:r>
              <w:rPr>
                <w:b/>
                <w:color w:val="00B0F0"/>
              </w:rPr>
              <w:t xml:space="preserve">Станица Дондуковская, </w:t>
            </w:r>
            <w:r>
              <w:rPr>
                <w:b/>
                <w:color w:val="FF0000"/>
              </w:rPr>
              <w:t>улица Боьничная 18</w:t>
            </w:r>
          </w:p>
        </w:tc>
        <w:tc>
          <w:tcPr>
            <w:tcW w:w="212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ascii="Times New Roman" w:hAnsi="Times New Roman" w:eastAsia="Calibri" w:cs="Times New Roman"/>
                <w:b/>
                <w:b/>
                <w:color w:val="000000"/>
                <w:sz w:val="24"/>
              </w:rPr>
            </w:pPr>
            <w:r>
              <w:rPr>
                <w:rFonts w:eastAsia="Calibri" w:cs="Times New Roman" w:ascii="Times New Roman" w:hAnsi="Times New Roman"/>
                <w:b/>
                <w:color w:val="000000"/>
                <w:sz w:val="24"/>
              </w:rPr>
              <w:t>39.0</w:t>
            </w:r>
          </w:p>
        </w:tc>
        <w:tc>
          <w:tcPr>
            <w:tcW w:w="1560"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3.9</w:t>
            </w:r>
          </w:p>
        </w:tc>
        <w:tc>
          <w:tcPr>
            <w:tcW w:w="1535"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0.1</w:t>
            </w:r>
          </w:p>
        </w:tc>
        <w:tc>
          <w:tcPr>
            <w:tcW w:w="1300"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before="0" w:after="160"/>
              <w:jc w:val="center"/>
              <w:rPr/>
            </w:pPr>
            <w:r>
              <w:rPr>
                <w:rFonts w:eastAsia="Calibri" w:cs="Times New Roman" w:ascii="Times New Roman" w:hAnsi="Times New Roman"/>
                <w:color w:val="000000"/>
                <w:sz w:val="24"/>
              </w:rPr>
              <w:t>0,00</w:t>
            </w:r>
          </w:p>
        </w:tc>
        <w:tc>
          <w:tcPr>
            <w:tcW w:w="156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center"/>
              <w:rPr>
                <w:rFonts w:ascii="Times New Roman" w:hAnsi="Times New Roman" w:eastAsia="Calibri" w:cs="Times New Roman"/>
                <w:color w:val="000000"/>
                <w:sz w:val="24"/>
              </w:rPr>
            </w:pPr>
            <w:r>
              <w:rPr>
                <w:rFonts w:eastAsia="Calibri" w:cs="Times New Roman" w:ascii="Times New Roman" w:hAnsi="Times New Roman"/>
                <w:color w:val="000000"/>
                <w:sz w:val="24"/>
              </w:rPr>
              <w:t>28.0</w:t>
            </w:r>
          </w:p>
        </w:tc>
      </w:tr>
    </w:tbl>
    <w:p>
      <w:pPr>
        <w:pStyle w:val="Normal"/>
        <w:widowControl w:val="false"/>
        <w:numPr>
          <w:ilvl w:val="0"/>
          <w:numId w:val="0"/>
        </w:numPr>
        <w:spacing w:lineRule="auto" w:line="240" w:before="0" w:after="0"/>
        <w:jc w:val="both"/>
        <w:outlineLvl w:val="1"/>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pPr>
        <w:pStyle w:val="Normal"/>
        <w:spacing w:lineRule="auto" w:line="240" w:before="0" w:after="0"/>
        <w:jc w:val="both"/>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i/>
          <w:sz w:val="28"/>
          <w:szCs w:val="28"/>
          <w:u w:val="single"/>
          <w:lang w:eastAsia="ru-RU"/>
        </w:rPr>
        <w:t>Объем воды на заполнение системы теплоснабжения:</w:t>
      </w:r>
    </w:p>
    <w:p>
      <w:pPr>
        <w:pStyle w:val="Normal"/>
        <w:spacing w:lineRule="auto" w:line="240" w:before="0" w:after="0"/>
        <w:jc w:val="center"/>
        <w:rPr>
          <w:rFonts w:ascii="Times New Roman" w:hAnsi="Times New Roman" w:eastAsia="Times New Roman" w:cs="Times New Roman"/>
          <w:sz w:val="28"/>
          <w:szCs w:val="28"/>
          <w:vertAlign w:val="subscript"/>
          <w:lang w:eastAsia="ru-RU"/>
        </w:rPr>
      </w:pP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eastAsia="ru-RU"/>
        </w:rPr>
        <w:t>от</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q</w:t>
      </w:r>
      <w:r>
        <w:rPr>
          <w:rFonts w:eastAsia="Times New Roman" w:cs="Times New Roman" w:ascii="Times New Roman" w:hAnsi="Times New Roman"/>
          <w:sz w:val="28"/>
          <w:szCs w:val="28"/>
          <w:vertAlign w:val="subscript"/>
          <w:lang w:eastAsia="ru-RU"/>
        </w:rPr>
        <w:t>от</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Q</w:t>
      </w:r>
      <w:r>
        <w:rPr>
          <w:rFonts w:eastAsia="Times New Roman" w:cs="Times New Roman" w:ascii="Times New Roman" w:hAnsi="Times New Roman"/>
          <w:sz w:val="28"/>
          <w:szCs w:val="28"/>
          <w:vertAlign w:val="subscript"/>
          <w:lang w:eastAsia="ru-RU"/>
        </w:rPr>
        <w:t xml:space="preserve">от ,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q</w:t>
      </w:r>
      <w:r>
        <w:rPr>
          <w:rFonts w:eastAsia="Times New Roman" w:cs="Times New Roman" w:ascii="Times New Roman" w:hAnsi="Times New Roman"/>
          <w:sz w:val="28"/>
          <w:szCs w:val="28"/>
          <w:vertAlign w:val="subscript"/>
          <w:lang w:eastAsia="ru-RU"/>
        </w:rPr>
        <w:t>от</w:t>
      </w:r>
      <w:r>
        <w:rPr>
          <w:rFonts w:eastAsia="Times New Roman" w:cs="Times New Roman" w:ascii="Times New Roman" w:hAnsi="Times New Roman"/>
          <w:sz w:val="28"/>
          <w:szCs w:val="28"/>
          <w:lang w:eastAsia="ru-RU"/>
        </w:rPr>
        <w:t xml:space="preserve"> – удельный объем воды, (справочная величина</w:t>
      </w:r>
      <w:r>
        <w:rPr>
          <w:rFonts w:eastAsia="Times New Roman" w:cs="Times New Roman" w:ascii="Times New Roman" w:hAnsi="Times New Roman"/>
          <w:sz w:val="28"/>
          <w:szCs w:val="28"/>
          <w:vertAlign w:val="subscript"/>
          <w:lang w:eastAsia="ru-RU"/>
        </w:rPr>
        <w:t xml:space="preserve"> , </w:t>
      </w:r>
      <w:r>
        <w:rPr>
          <w:rFonts w:eastAsia="Times New Roman" w:cs="Times New Roman" w:ascii="Times New Roman" w:hAnsi="Times New Roman"/>
          <w:sz w:val="28"/>
          <w:szCs w:val="28"/>
          <w:lang w:val="en-US" w:eastAsia="ru-RU"/>
        </w:rPr>
        <w:t>q</w:t>
      </w:r>
      <w:r>
        <w:rPr>
          <w:rFonts w:eastAsia="Times New Roman" w:cs="Times New Roman" w:ascii="Times New Roman" w:hAnsi="Times New Roman"/>
          <w:sz w:val="28"/>
          <w:szCs w:val="28"/>
          <w:vertAlign w:val="subscript"/>
          <w:lang w:eastAsia="ru-RU"/>
        </w:rPr>
        <w:t>от</w:t>
      </w:r>
      <w:r>
        <w:rPr>
          <w:rFonts w:eastAsia="Times New Roman" w:cs="Times New Roman" w:ascii="Times New Roman" w:hAnsi="Times New Roman"/>
          <w:sz w:val="28"/>
          <w:szCs w:val="28"/>
          <w:lang w:eastAsia="ru-RU"/>
        </w:rPr>
        <w:t>=19,5 м</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/(Гкал/час);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Q</w:t>
      </w:r>
      <w:r>
        <w:rPr>
          <w:rFonts w:eastAsia="Times New Roman" w:cs="Times New Roman" w:ascii="Times New Roman" w:hAnsi="Times New Roman"/>
          <w:sz w:val="28"/>
          <w:szCs w:val="28"/>
          <w:vertAlign w:val="subscript"/>
          <w:lang w:eastAsia="ru-RU"/>
        </w:rPr>
        <w:t xml:space="preserve">от </w:t>
      </w:r>
      <w:r>
        <w:rPr>
          <w:rFonts w:eastAsia="Times New Roman" w:cs="Times New Roman" w:ascii="Times New Roman" w:hAnsi="Times New Roman"/>
          <w:sz w:val="28"/>
          <w:szCs w:val="28"/>
          <w:lang w:eastAsia="ru-RU"/>
        </w:rPr>
        <w:t xml:space="preserve"> - максимальный тепловой поток на отопление здания, Гкал/час.</w:t>
      </w:r>
    </w:p>
    <w:p>
      <w:pPr>
        <w:pStyle w:val="Normal"/>
        <w:spacing w:lineRule="auto" w:line="240" w:before="0" w:after="0"/>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i/>
          <w:sz w:val="28"/>
          <w:szCs w:val="28"/>
          <w:u w:val="single"/>
          <w:lang w:eastAsia="ru-RU"/>
        </w:rPr>
      </w:r>
    </w:p>
    <w:p>
      <w:pPr>
        <w:pStyle w:val="Normal"/>
        <w:spacing w:lineRule="auto" w:line="240" w:before="0" w:after="0"/>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i/>
          <w:sz w:val="28"/>
          <w:szCs w:val="28"/>
          <w:u w:val="single"/>
          <w:lang w:eastAsia="ru-RU"/>
        </w:rPr>
        <w:t>Объем воды на заполнение трубопроводов тепловых сетей;</w:t>
      </w:r>
    </w:p>
    <w:p>
      <w:pPr>
        <w:pStyle w:val="Normal"/>
        <w:spacing w:lineRule="auto" w:line="240" w:before="0" w:after="0"/>
        <w:jc w:val="center"/>
        <w:rPr>
          <w:rFonts w:ascii="Times New Roman" w:hAnsi="Times New Roman" w:eastAsia="Times New Roman" w:cs="Times New Roman"/>
          <w:sz w:val="28"/>
          <w:szCs w:val="28"/>
          <w:vertAlign w:val="subscript"/>
          <w:lang w:eastAsia="ru-RU"/>
        </w:rPr>
      </w:pP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eastAsia="ru-RU"/>
        </w:rPr>
        <w:t>т.с.</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val="en-US" w:eastAsia="ru-RU"/>
        </w:rPr>
        <w:t>i</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L</w:t>
      </w:r>
      <w:r>
        <w:rPr>
          <w:rFonts w:eastAsia="Times New Roman" w:cs="Times New Roman" w:ascii="Times New Roman" w:hAnsi="Times New Roman"/>
          <w:sz w:val="28"/>
          <w:szCs w:val="28"/>
          <w:vertAlign w:val="subscript"/>
          <w:lang w:val="en-US" w:eastAsia="ru-RU"/>
        </w:rPr>
        <w:t>i</w:t>
      </w:r>
      <w:r>
        <w:rPr>
          <w:rFonts w:eastAsia="Times New Roman" w:cs="Times New Roman" w:ascii="Times New Roman" w:hAnsi="Times New Roman"/>
          <w:sz w:val="28"/>
          <w:szCs w:val="28"/>
          <w:vertAlign w:val="subscript"/>
          <w:lang w:eastAsia="ru-RU"/>
        </w:rPr>
        <w:t xml:space="preserve"> ,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val="en-US" w:eastAsia="ru-RU"/>
        </w:rPr>
        <w:t>i</w:t>
      </w:r>
      <w:r>
        <w:rPr>
          <w:rFonts w:eastAsia="Times New Roman" w:cs="Times New Roman" w:ascii="Times New Roman" w:hAnsi="Times New Roman"/>
          <w:sz w:val="28"/>
          <w:szCs w:val="28"/>
          <w:vertAlign w:val="subscript"/>
          <w:lang w:eastAsia="ru-RU"/>
        </w:rPr>
        <w:t xml:space="preserve"> </w:t>
      </w:r>
      <w:r>
        <w:rPr>
          <w:rFonts w:eastAsia="Times New Roman" w:cs="Times New Roman" w:ascii="Times New Roman" w:hAnsi="Times New Roman"/>
          <w:sz w:val="28"/>
          <w:szCs w:val="28"/>
          <w:lang w:eastAsia="ru-RU"/>
        </w:rPr>
        <w:t xml:space="preserve"> - удельный объем воды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-го диаметра, м</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L</w:t>
      </w:r>
      <w:r>
        <w:rPr>
          <w:rFonts w:eastAsia="Times New Roman" w:cs="Times New Roman" w:ascii="Times New Roman" w:hAnsi="Times New Roman"/>
          <w:sz w:val="28"/>
          <w:szCs w:val="28"/>
          <w:lang w:eastAsia="ru-RU"/>
        </w:rPr>
        <w:t xml:space="preserve">- длина участка </w:t>
      </w: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-го диаметра, м</w:t>
      </w:r>
    </w:p>
    <w:p>
      <w:pPr>
        <w:pStyle w:val="Normal"/>
        <w:spacing w:lineRule="auto" w:line="240" w:before="0" w:after="0"/>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i/>
          <w:sz w:val="28"/>
          <w:szCs w:val="28"/>
          <w:u w:val="single"/>
          <w:lang w:eastAsia="ru-RU"/>
        </w:rPr>
      </w:r>
    </w:p>
    <w:p>
      <w:pPr>
        <w:pStyle w:val="Normal"/>
        <w:spacing w:lineRule="auto" w:line="240" w:before="0" w:after="0"/>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i/>
          <w:sz w:val="28"/>
          <w:szCs w:val="28"/>
          <w:u w:val="single"/>
          <w:lang w:eastAsia="ru-RU"/>
        </w:rPr>
        <w:t>Объем воды на подпитку системы теплоснабжения: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eastAsia="ru-RU"/>
        </w:rPr>
        <w:t>подп.</w:t>
      </w:r>
      <w:r>
        <w:rPr>
          <w:rFonts w:eastAsia="Times New Roman" w:cs="Times New Roman" w:ascii="Times New Roman" w:hAnsi="Times New Roman"/>
          <w:sz w:val="28"/>
          <w:szCs w:val="28"/>
          <w:lang w:eastAsia="ru-RU"/>
        </w:rPr>
        <w:t>=0,0025*(</w:t>
      </w: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eastAsia="ru-RU"/>
        </w:rPr>
        <w:t xml:space="preserve">от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V</w:t>
      </w:r>
      <w:r>
        <w:rPr>
          <w:rFonts w:eastAsia="Times New Roman" w:cs="Times New Roman" w:ascii="Times New Roman" w:hAnsi="Times New Roman"/>
          <w:sz w:val="28"/>
          <w:szCs w:val="28"/>
          <w:vertAlign w:val="subscript"/>
          <w:lang w:eastAsia="ru-RU"/>
        </w:rPr>
        <w:t>т.с</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val="en-US" w:eastAsia="ru-RU"/>
        </w:rPr>
        <w:t>G</w:t>
      </w:r>
      <w:r>
        <w:rPr>
          <w:rFonts w:eastAsia="Times New Roman" w:cs="Times New Roman" w:ascii="Times New Roman" w:hAnsi="Times New Roman"/>
          <w:sz w:val="28"/>
          <w:szCs w:val="28"/>
          <w:vertAlign w:val="subscript"/>
          <w:lang w:eastAsia="ru-RU"/>
        </w:rPr>
        <w:t>ГВС</w:t>
      </w:r>
      <w:r>
        <w:rPr>
          <w:rFonts w:eastAsia="Times New Roman" w:cs="Times New Roman" w:ascii="Times New Roman" w:hAnsi="Times New Roman"/>
          <w:sz w:val="28"/>
          <w:szCs w:val="28"/>
          <w:lang w:eastAsia="ru-RU"/>
        </w:rPr>
        <w:t>,</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n</w:t>
      </w:r>
      <w:r>
        <w:rPr>
          <w:rFonts w:eastAsia="Times New Roman" w:cs="Times New Roman" w:ascii="Times New Roman" w:hAnsi="Times New Roman"/>
          <w:sz w:val="28"/>
          <w:szCs w:val="28"/>
          <w:lang w:eastAsia="ru-RU"/>
        </w:rPr>
        <w:t>- продолжительность отопительного периода;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t</w:t>
      </w:r>
      <w:r>
        <w:rPr>
          <w:rFonts w:eastAsia="Times New Roman" w:cs="Times New Roman" w:ascii="Times New Roman" w:hAnsi="Times New Roman"/>
          <w:sz w:val="28"/>
          <w:szCs w:val="28"/>
          <w:lang w:eastAsia="ru-RU"/>
        </w:rPr>
        <w:t xml:space="preserve"> - часов работы в отопительный период.</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G</w:t>
      </w:r>
      <w:r>
        <w:rPr>
          <w:rFonts w:eastAsia="Times New Roman" w:cs="Times New Roman" w:ascii="Times New Roman" w:hAnsi="Times New Roman"/>
          <w:sz w:val="28"/>
          <w:szCs w:val="28"/>
          <w:vertAlign w:val="subscript"/>
          <w:lang w:eastAsia="ru-RU"/>
        </w:rPr>
        <w:t xml:space="preserve">ГВС </w:t>
      </w:r>
      <w:r>
        <w:rPr>
          <w:rFonts w:eastAsia="Times New Roman" w:cs="Times New Roman" w:ascii="Times New Roman" w:hAnsi="Times New Roman"/>
          <w:sz w:val="28"/>
          <w:szCs w:val="28"/>
          <w:lang w:eastAsia="ru-RU"/>
        </w:rPr>
        <w:t>- среднечасовой расход воды на горячее водоснабжение, м</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/час.</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В таблице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both"/>
        <w:rPr>
          <w:rFonts w:ascii="Times New Roman" w:hAnsi="Times New Roman" w:eastAsia="Calibri" w:cs="Times New Roman"/>
          <w:sz w:val="26"/>
          <w:szCs w:val="26"/>
        </w:rPr>
      </w:pPr>
      <w:r>
        <w:rPr>
          <w:rFonts w:eastAsia="Calibri" w:cs="Times New Roman" w:ascii="Times New Roman" w:hAnsi="Times New Roman"/>
          <w:sz w:val="26"/>
          <w:szCs w:val="26"/>
        </w:rPr>
        <w:t>В соответствии с п. 6.17, СП 124.13330.2012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0915" w:type="dxa"/>
        <w:jc w:val="left"/>
        <w:tblInd w:w="-1291" w:type="dxa"/>
        <w:tblCellMar>
          <w:top w:w="0" w:type="dxa"/>
          <w:left w:w="108" w:type="dxa"/>
          <w:bottom w:w="0" w:type="dxa"/>
          <w:right w:w="108" w:type="dxa"/>
        </w:tblCellMar>
        <w:tblLook w:firstRow="1" w:noVBand="1" w:lastRow="0" w:firstColumn="1" w:lastColumn="0" w:noHBand="0" w:val="04a0"/>
      </w:tblPr>
      <w:tblGrid>
        <w:gridCol w:w="2127"/>
        <w:gridCol w:w="2126"/>
        <w:gridCol w:w="3120"/>
        <w:gridCol w:w="3541"/>
      </w:tblGrid>
      <w:tr>
        <w:trPr/>
        <w:tc>
          <w:tcPr>
            <w:tcW w:w="2127" w:type="dxa"/>
            <w:tcBorders>
              <w:top w:val="double" w:sz="4" w:space="0" w:color="FF0000"/>
              <w:left w:val="double" w:sz="4" w:space="0" w:color="FF0000"/>
              <w:bottom w:val="single" w:sz="12"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Times New Roman" w:cs="Times New Roman" w:ascii="Times New Roman" w:hAnsi="Times New Roman"/>
                <w:b/>
                <w:sz w:val="18"/>
                <w:szCs w:val="18"/>
                <w:lang w:eastAsia="ru-RU"/>
              </w:rPr>
              <w:t>Наименование источника теплоснабжения</w:t>
            </w:r>
          </w:p>
        </w:tc>
        <w:tc>
          <w:tcPr>
            <w:tcW w:w="2126" w:type="dxa"/>
            <w:tcBorders>
              <w:top w:val="double" w:sz="4" w:space="0" w:color="FF0000"/>
              <w:left w:val="single" w:sz="12" w:space="0" w:color="000000"/>
              <w:bottom w:val="single" w:sz="12"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Производительность ВПУ, т/час</w:t>
            </w:r>
          </w:p>
        </w:tc>
        <w:tc>
          <w:tcPr>
            <w:tcW w:w="3120" w:type="dxa"/>
            <w:tcBorders>
              <w:top w:val="double" w:sz="4" w:space="0" w:color="FF0000"/>
              <w:left w:val="single" w:sz="12" w:space="0" w:color="000000"/>
              <w:bottom w:val="single" w:sz="12"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Существующее максимальное значение подпитки теплосети, т/час</w:t>
            </w:r>
          </w:p>
        </w:tc>
        <w:tc>
          <w:tcPr>
            <w:tcW w:w="3541" w:type="dxa"/>
            <w:tcBorders>
              <w:top w:val="double" w:sz="4" w:space="0" w:color="FF0000"/>
              <w:left w:val="single" w:sz="12" w:space="0" w:color="000000"/>
              <w:bottom w:val="single" w:sz="12" w:space="0" w:color="000000"/>
              <w:right w:val="double" w:sz="4" w:space="0" w:color="FF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Перспективное максимальное значение подпитки теплосети, т/час</w:t>
            </w:r>
          </w:p>
        </w:tc>
      </w:tr>
      <w:tr>
        <w:trPr/>
        <w:tc>
          <w:tcPr>
            <w:tcW w:w="2127" w:type="dxa"/>
            <w:tcBorders>
              <w:top w:val="single" w:sz="12" w:space="0" w:color="000000"/>
              <w:left w:val="double" w:sz="4" w:space="0" w:color="FF0000"/>
              <w:bottom w:val="double" w:sz="4" w:space="0" w:color="FF0000"/>
              <w:right w:val="single" w:sz="12"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18"/>
                <w:szCs w:val="18"/>
                <w:lang w:eastAsia="ru-RU"/>
              </w:rPr>
            </w:pPr>
            <w:r>
              <w:rPr>
                <w:rFonts w:eastAsia="Times New Roman" w:cs="Times New Roman" w:ascii="Times New Roman" w:hAnsi="Times New Roman"/>
                <w:b/>
                <w:sz w:val="18"/>
                <w:szCs w:val="18"/>
                <w:lang w:eastAsia="ru-RU"/>
              </w:rPr>
              <w:t>1</w:t>
            </w:r>
          </w:p>
        </w:tc>
        <w:tc>
          <w:tcPr>
            <w:tcW w:w="2126" w:type="dxa"/>
            <w:tcBorders>
              <w:top w:val="single" w:sz="12" w:space="0" w:color="000000"/>
              <w:left w:val="single" w:sz="12" w:space="0" w:color="000000"/>
              <w:bottom w:val="double" w:sz="4" w:space="0" w:color="FF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w:t>
            </w:r>
          </w:p>
        </w:tc>
        <w:tc>
          <w:tcPr>
            <w:tcW w:w="3120" w:type="dxa"/>
            <w:tcBorders>
              <w:top w:val="single" w:sz="12" w:space="0" w:color="000000"/>
              <w:left w:val="single" w:sz="12" w:space="0" w:color="000000"/>
              <w:bottom w:val="double" w:sz="4" w:space="0" w:color="FF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3</w:t>
            </w:r>
          </w:p>
        </w:tc>
        <w:tc>
          <w:tcPr>
            <w:tcW w:w="3541" w:type="dxa"/>
            <w:tcBorders>
              <w:top w:val="single" w:sz="12" w:space="0" w:color="000000"/>
              <w:left w:val="single" w:sz="12" w:space="0" w:color="000000"/>
              <w:bottom w:val="double" w:sz="4" w:space="0" w:color="FF0000"/>
              <w:right w:val="double" w:sz="4" w:space="0" w:color="FF0000"/>
            </w:tcBorders>
            <w:shd w:fill="auto" w:val="clear"/>
            <w:vAlign w:val="center"/>
          </w:tcPr>
          <w:p>
            <w:pPr>
              <w:pStyle w:val="Normal"/>
              <w:spacing w:lineRule="auto" w:line="240" w:before="0" w:after="0"/>
              <w:jc w:val="center"/>
              <w:rPr>
                <w:rFonts w:ascii="Times New Roman" w:hAnsi="Times New Roman" w:eastAsia="Calibri" w:cs="Times New Roman"/>
                <w:b/>
                <w:b/>
                <w:sz w:val="18"/>
                <w:szCs w:val="18"/>
              </w:rPr>
            </w:pPr>
            <w:r>
              <w:rPr>
                <w:rFonts w:eastAsia="Calibri" w:cs="Times New Roman" w:ascii="Times New Roman" w:hAnsi="Times New Roman"/>
                <w:b/>
                <w:sz w:val="18"/>
                <w:szCs w:val="18"/>
              </w:rPr>
              <w:t>4</w:t>
            </w:r>
          </w:p>
        </w:tc>
      </w:tr>
      <w:tr>
        <w:trPr/>
        <w:tc>
          <w:tcPr>
            <w:tcW w:w="2127"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2</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СОШ-9</w:t>
            </w:r>
          </w:p>
          <w:p>
            <w:pPr>
              <w:pStyle w:val="Normal"/>
              <w:widowControl w:val="false"/>
              <w:spacing w:lineRule="auto" w:line="240" w:before="0" w:after="0"/>
              <w:rPr>
                <w:rFonts w:ascii="Times New Roman" w:hAnsi="Times New Roman" w:eastAsia="Times New Roman" w:cs="Times New Roman"/>
                <w:sz w:val="24"/>
                <w:szCs w:val="24"/>
                <w:lang w:eastAsia="ru-RU"/>
              </w:rPr>
            </w:pPr>
            <w:r>
              <w:rPr>
                <w:b/>
                <w:color w:val="00B0F0"/>
              </w:rPr>
              <w:t xml:space="preserve">станица Дондуковская улица </w:t>
            </w:r>
            <w:r>
              <w:rPr>
                <w:color w:val="00B050"/>
              </w:rPr>
              <w:t xml:space="preserve"> Гагарина 148     </w:t>
            </w:r>
          </w:p>
        </w:tc>
        <w:tc>
          <w:tcPr>
            <w:tcW w:w="2126"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120"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541" w:type="dxa"/>
            <w:tcBorders>
              <w:top w:val="double" w:sz="4" w:space="0" w:color="FF0000"/>
              <w:left w:val="single" w:sz="12" w:space="0" w:color="000000"/>
              <w:bottom w:val="single" w:sz="4" w:space="0" w:color="000000"/>
              <w:right w:val="double" w:sz="4" w:space="0" w:color="FF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r>
        <w:trPr/>
        <w:tc>
          <w:tcPr>
            <w:tcW w:w="2127"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3</w:t>
            </w:r>
          </w:p>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СОШ-10</w:t>
            </w:r>
          </w:p>
          <w:p>
            <w:pPr>
              <w:pStyle w:val="Normal"/>
              <w:widowControl w:val="false"/>
              <w:spacing w:lineRule="auto" w:line="240" w:before="0" w:after="0"/>
              <w:rPr>
                <w:rFonts w:ascii="Times New Roman" w:hAnsi="Times New Roman" w:eastAsia="Calibri" w:cs="Times New Roman"/>
              </w:rPr>
            </w:pPr>
            <w:r>
              <w:rPr>
                <w:b/>
                <w:color w:val="00B0F0"/>
              </w:rPr>
              <w:t xml:space="preserve">станица Дондуковская, улица Ленина 73  </w:t>
            </w:r>
          </w:p>
        </w:tc>
        <w:tc>
          <w:tcPr>
            <w:tcW w:w="2126"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120"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541" w:type="dxa"/>
            <w:tcBorders>
              <w:top w:val="double" w:sz="4" w:space="0" w:color="FF0000"/>
              <w:left w:val="single" w:sz="12" w:space="0" w:color="000000"/>
              <w:bottom w:val="single" w:sz="4" w:space="0" w:color="000000"/>
              <w:right w:val="double" w:sz="4" w:space="0" w:color="FF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r>
        <w:trPr/>
        <w:tc>
          <w:tcPr>
            <w:tcW w:w="2127"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Web"/>
              <w:shd w:val="clear" w:color="auto" w:fill="FFFFFF"/>
              <w:spacing w:beforeAutospacing="0" w:before="0" w:after="0"/>
              <w:ind w:left="91" w:hanging="0"/>
              <w:jc w:val="center"/>
              <w:rPr>
                <w:b/>
                <w:b/>
                <w:color w:val="002060"/>
                <w:sz w:val="22"/>
                <w:szCs w:val="22"/>
                <w:u w:val="single"/>
              </w:rPr>
            </w:pPr>
            <w:r>
              <w:rPr>
                <w:b/>
                <w:color w:val="002060"/>
                <w:sz w:val="22"/>
                <w:szCs w:val="22"/>
                <w:u w:val="single"/>
              </w:rPr>
              <w:t>КОТЕЛЬНАЯ № 7</w:t>
            </w:r>
          </w:p>
          <w:p>
            <w:pPr>
              <w:pStyle w:val="NormalWeb"/>
              <w:shd w:val="clear" w:color="auto" w:fill="FFFFFF"/>
              <w:spacing w:beforeAutospacing="0" w:before="0" w:after="0"/>
              <w:ind w:left="91" w:hanging="0"/>
              <w:rPr>
                <w:b/>
                <w:b/>
                <w:color w:val="002060"/>
                <w:sz w:val="22"/>
                <w:szCs w:val="22"/>
                <w:u w:val="single"/>
              </w:rPr>
            </w:pPr>
            <w:r>
              <w:rPr>
                <w:b/>
                <w:color w:val="002060"/>
                <w:sz w:val="22"/>
                <w:szCs w:val="22"/>
                <w:u w:val="single"/>
              </w:rPr>
              <w:t>ЦРБ</w:t>
            </w:r>
          </w:p>
          <w:p>
            <w:pPr>
              <w:pStyle w:val="Normal"/>
              <w:widowControl w:val="false"/>
              <w:spacing w:lineRule="auto" w:line="240" w:before="0" w:after="0"/>
              <w:rPr>
                <w:rFonts w:ascii="Times New Roman" w:hAnsi="Times New Roman" w:eastAsia="Calibri" w:cs="Times New Roman"/>
              </w:rPr>
            </w:pPr>
            <w:r>
              <w:rPr>
                <w:b/>
                <w:color w:val="00B0F0"/>
              </w:rPr>
              <w:t xml:space="preserve">Станица Дондуковская, </w:t>
            </w:r>
            <w:r>
              <w:rPr>
                <w:b/>
                <w:color w:val="FF0000"/>
              </w:rPr>
              <w:t>улица Боьничная 18</w:t>
            </w:r>
          </w:p>
        </w:tc>
        <w:tc>
          <w:tcPr>
            <w:tcW w:w="2126"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120" w:type="dxa"/>
            <w:tcBorders>
              <w:top w:val="double" w:sz="4" w:space="0" w:color="FF0000"/>
              <w:left w:val="single" w:sz="12" w:space="0" w:color="000000"/>
              <w:bottom w:val="single" w:sz="4" w:space="0" w:color="000000"/>
              <w:right w:val="single" w:sz="12" w:space="0" w:color="00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3541" w:type="dxa"/>
            <w:tcBorders>
              <w:top w:val="double" w:sz="4" w:space="0" w:color="FF0000"/>
              <w:left w:val="single" w:sz="12" w:space="0" w:color="000000"/>
              <w:bottom w:val="single" w:sz="4" w:space="0" w:color="000000"/>
              <w:right w:val="double" w:sz="4" w:space="0" w:color="FF0000"/>
            </w:tcBorders>
            <w:shd w:fill="auto" w:val="cle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Раздел 4.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Основные положения мастер-плана развития систем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4.1. Описание сценариев развития теплоснабжения поселения;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4.2. Обоснование выбора приоритетного сценария развития теплоснабжения поселения: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4.1. Описание сценариев развития теплоснабжения поселения;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tLeast" w:line="100"/>
        <w:ind w:right="-1" w:hanging="0"/>
        <w:jc w:val="both"/>
        <w:rPr>
          <w:rFonts w:ascii="Times New Roman" w:hAnsi="Times New Roman" w:cs="Times New Roman"/>
          <w:sz w:val="26"/>
          <w:szCs w:val="26"/>
        </w:rPr>
      </w:pPr>
      <w:r>
        <w:rPr>
          <w:rFonts w:cs="Times New Roman" w:ascii="Times New Roman" w:hAnsi="Times New Roman"/>
          <w:sz w:val="26"/>
          <w:szCs w:val="26"/>
        </w:rPr>
        <w:t>Разработка сценарных вариантов предлагается осуществить по трём основным вариантам изложенными в стратегии развития Республики:</w:t>
      </w:r>
    </w:p>
    <w:p>
      <w:pPr>
        <w:pStyle w:val="Normal"/>
        <w:spacing w:lineRule="atLeast" w:line="100"/>
        <w:ind w:right="-1"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
        </w:numPr>
        <w:spacing w:lineRule="atLeast" w:line="100" w:before="0" w:after="0"/>
        <w:ind w:left="1428" w:right="-1" w:hanging="360"/>
        <w:contextualSpacing/>
        <w:jc w:val="both"/>
        <w:rPr>
          <w:rFonts w:ascii="Times New Roman" w:hAnsi="Times New Roman"/>
          <w:b/>
          <w:b/>
          <w:sz w:val="26"/>
          <w:szCs w:val="26"/>
        </w:rPr>
      </w:pPr>
      <w:r>
        <w:rPr>
          <w:rFonts w:ascii="Times New Roman" w:hAnsi="Times New Roman"/>
          <w:b/>
          <w:sz w:val="26"/>
          <w:szCs w:val="26"/>
          <w:u w:val="single"/>
          <w:shd w:fill="92D050" w:val="clear"/>
        </w:rPr>
        <w:t>Сценарий 1</w:t>
      </w:r>
      <w:r>
        <w:rPr>
          <w:rFonts w:ascii="Times New Roman" w:hAnsi="Times New Roman"/>
          <w:b/>
          <w:sz w:val="26"/>
          <w:szCs w:val="26"/>
          <w:shd w:fill="92D050" w:val="clear"/>
        </w:rPr>
        <w:t xml:space="preserve"> (инерциальный)</w:t>
      </w:r>
      <w:r>
        <w:rPr>
          <w:rFonts w:ascii="Times New Roman" w:hAnsi="Times New Roman"/>
          <w:sz w:val="26"/>
          <w:szCs w:val="26"/>
          <w:shd w:fill="92D050" w:val="clear"/>
        </w:rPr>
        <w:t xml:space="preserve"> отражает развитие теплоснабжения в условиях сохранения существующей инфраструктуры</w:t>
      </w:r>
      <w:r>
        <w:rPr>
          <w:rFonts w:ascii="Times New Roman" w:hAnsi="Times New Roman"/>
          <w:sz w:val="26"/>
          <w:szCs w:val="26"/>
        </w:rPr>
        <w:t>;</w:t>
      </w:r>
    </w:p>
    <w:p>
      <w:pPr>
        <w:pStyle w:val="Normal"/>
        <w:spacing w:lineRule="atLeast" w:line="100"/>
        <w:ind w:right="-1" w:hanging="0"/>
        <w:jc w:val="both"/>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7"/>
        </w:numPr>
        <w:spacing w:lineRule="atLeast" w:line="100" w:before="0" w:after="0"/>
        <w:ind w:left="1428" w:right="-1" w:hanging="360"/>
        <w:contextualSpacing/>
        <w:jc w:val="both"/>
        <w:rPr>
          <w:rFonts w:ascii="Times New Roman" w:hAnsi="Times New Roman"/>
          <w:b/>
          <w:b/>
          <w:sz w:val="26"/>
          <w:szCs w:val="26"/>
        </w:rPr>
      </w:pPr>
      <w:r>
        <w:rPr>
          <w:rFonts w:ascii="Times New Roman" w:hAnsi="Times New Roman"/>
          <w:b/>
          <w:sz w:val="26"/>
          <w:szCs w:val="26"/>
          <w:u w:val="single"/>
        </w:rPr>
        <w:t>Сценарий 2</w:t>
      </w:r>
      <w:r>
        <w:rPr>
          <w:rFonts w:ascii="Times New Roman" w:hAnsi="Times New Roman"/>
          <w:b/>
          <w:sz w:val="26"/>
          <w:szCs w:val="26"/>
        </w:rPr>
        <w:t xml:space="preserve"> (оптимистический)</w:t>
      </w:r>
      <w:r>
        <w:rPr>
          <w:rFonts w:ascii="Times New Roman" w:hAnsi="Times New Roman"/>
          <w:sz w:val="26"/>
          <w:szCs w:val="26"/>
        </w:rPr>
        <w:t xml:space="preserve"> предполагает реализацию мероприятий развития системы теплоснабжения последовательно, методом постепенного перехода на современные технологии;</w:t>
      </w:r>
    </w:p>
    <w:p>
      <w:pPr>
        <w:pStyle w:val="ListParagraph"/>
        <w:numPr>
          <w:ilvl w:val="0"/>
          <w:numId w:val="7"/>
        </w:numPr>
        <w:spacing w:lineRule="atLeast" w:line="100" w:before="0" w:after="0"/>
        <w:ind w:left="1428" w:right="-1" w:hanging="360"/>
        <w:contextualSpacing/>
        <w:jc w:val="both"/>
        <w:rPr>
          <w:rFonts w:ascii="Times New Roman" w:hAnsi="Times New Roman"/>
          <w:b/>
          <w:b/>
          <w:sz w:val="26"/>
          <w:szCs w:val="26"/>
        </w:rPr>
      </w:pPr>
      <w:r>
        <w:rPr>
          <w:rFonts w:ascii="Times New Roman" w:hAnsi="Times New Roman"/>
          <w:b/>
          <w:sz w:val="26"/>
          <w:szCs w:val="26"/>
          <w:u w:val="single"/>
        </w:rPr>
        <w:t>Сценарий 3</w:t>
      </w:r>
      <w:r>
        <w:rPr>
          <w:rFonts w:ascii="Times New Roman" w:hAnsi="Times New Roman"/>
          <w:b/>
          <w:sz w:val="26"/>
          <w:szCs w:val="26"/>
        </w:rPr>
        <w:t xml:space="preserve"> (инновационный) </w:t>
      </w:r>
      <w:r>
        <w:rPr>
          <w:rFonts w:ascii="Times New Roman" w:hAnsi="Times New Roman"/>
          <w:sz w:val="26"/>
          <w:szCs w:val="26"/>
        </w:rPr>
        <w:t>предполагает комплексную реализацию мероприятий по переходу на инновационную модель системы коммунальной инфраструктуры.</w:t>
      </w:r>
    </w:p>
    <w:p>
      <w:pPr>
        <w:pStyle w:val="DefaultText"/>
        <w:spacing w:lineRule="atLeast" w:line="100"/>
        <w:ind w:right="-1" w:hanging="0"/>
        <w:jc w:val="both"/>
        <w:rPr>
          <w:rFonts w:cs="Times New Roman"/>
          <w:sz w:val="26"/>
          <w:szCs w:val="26"/>
        </w:rPr>
      </w:pPr>
      <w:r>
        <w:rPr>
          <w:rFonts w:cs="Times New Roman"/>
          <w:sz w:val="26"/>
          <w:szCs w:val="26"/>
        </w:rPr>
      </w:r>
    </w:p>
    <w:p>
      <w:pPr>
        <w:pStyle w:val="DefaultText"/>
        <w:spacing w:lineRule="atLeast" w:line="100"/>
        <w:ind w:left="676" w:right="-1" w:hanging="0"/>
        <w:jc w:val="both"/>
        <w:rPr>
          <w:rFonts w:cs="Times New Roman"/>
          <w:b/>
          <w:b/>
          <w:iCs/>
          <w:sz w:val="26"/>
          <w:szCs w:val="26"/>
        </w:rPr>
      </w:pPr>
      <w:r>
        <w:rPr>
          <w:rFonts w:cs="Times New Roman"/>
          <w:b/>
          <w:iCs/>
          <w:sz w:val="26"/>
          <w:szCs w:val="26"/>
        </w:rPr>
        <w:t>Сценарии повышения эффективности работы систем теплоснабжения</w:t>
      </w:r>
    </w:p>
    <w:p>
      <w:pPr>
        <w:pStyle w:val="Normal"/>
        <w:tabs>
          <w:tab w:val="clear" w:pos="708"/>
          <w:tab w:val="left" w:pos="2424" w:leader="none"/>
        </w:tabs>
        <w:spacing w:lineRule="atLeast" w:line="100"/>
        <w:jc w:val="both"/>
        <w:rPr>
          <w:rFonts w:ascii="Times New Roman" w:hAnsi="Times New Roman" w:cs="Times New Roman"/>
          <w:b/>
          <w:b/>
          <w:sz w:val="26"/>
          <w:szCs w:val="26"/>
          <w:highlight w:val="cyan"/>
        </w:rPr>
      </w:pPr>
      <w:r>
        <w:rPr>
          <w:rFonts w:cs="Times New Roman" w:ascii="Times New Roman" w:hAnsi="Times New Roman"/>
          <w:b/>
          <w:sz w:val="26"/>
          <w:szCs w:val="26"/>
          <w:shd w:fill="00B0F0" w:val="clear"/>
        </w:rPr>
      </w:r>
    </w:p>
    <w:p>
      <w:pPr>
        <w:pStyle w:val="Normal"/>
        <w:tabs>
          <w:tab w:val="clear" w:pos="708"/>
          <w:tab w:val="left" w:pos="2424" w:leader="none"/>
        </w:tabs>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rPr>
        <w:t>Котельная №1</w:t>
      </w:r>
      <w:r>
        <w:rPr>
          <w:rFonts w:cs="Times New Roman" w:ascii="Times New Roman" w:hAnsi="Times New Roman"/>
          <w:sz w:val="26"/>
          <w:szCs w:val="26"/>
        </w:rPr>
        <w:t xml:space="preserve">.Тепло-обеспечивающая система котельной №1. Котельная Централизованно обеспечивает теплом жилой фонд и административные здания муниципального образования. Находится в удовлетворительном состоянии. Протяжённость тепловой трассы равна 3400 метров. Теплотрасса проложена надземным способом. Но тепловая сеть требует реконструкции тепловых трасс данного объекта. В настоящее время  теплоноситель передаётся по теплотрассе посредством стальных труб.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tabs>
                <w:tab w:val="clear" w:pos="708"/>
                <w:tab w:val="left" w:pos="2424" w:leader="none"/>
              </w:tabs>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№1</w:t>
            </w:r>
            <w:r>
              <w:rPr>
                <w:rFonts w:cs="Times New Roman" w:ascii="Times New Roman" w:hAnsi="Times New Roman"/>
                <w:sz w:val="26"/>
                <w:szCs w:val="26"/>
              </w:rPr>
              <w:t xml:space="preserve"> систему теплоснабжения, Котельной №1, можно оставить без изменения.  </w:t>
            </w:r>
          </w:p>
        </w:tc>
      </w:tr>
    </w:tbl>
    <w:p>
      <w:pPr>
        <w:pStyle w:val="Normal"/>
        <w:tabs>
          <w:tab w:val="clear" w:pos="708"/>
          <w:tab w:val="left" w:pos="2424" w:leader="none"/>
        </w:tabs>
        <w:spacing w:lineRule="atLeast" w:line="10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№2</w:t>
      </w:r>
      <w:r>
        <w:rPr>
          <w:rFonts w:cs="Times New Roman" w:ascii="Times New Roman" w:hAnsi="Times New Roman"/>
          <w:sz w:val="26"/>
          <w:szCs w:val="26"/>
        </w:rPr>
        <w:t xml:space="preserve">, Обеспечивает теплом Жилые здания находящиеся по адресам улица Ленина,М.Горького и улица Международная, д.д. 112-114. Помещение котельной находится отдельно от жилых зданий. Длина теплотрассы 4000 метра надземной прокладки и 30 метров подземной прокладки.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tabs>
                <w:tab w:val="clear" w:pos="708"/>
                <w:tab w:val="left" w:pos="2424" w:leader="none"/>
              </w:tabs>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№1</w:t>
            </w:r>
            <w:r>
              <w:rPr>
                <w:rFonts w:cs="Times New Roman" w:ascii="Times New Roman" w:hAnsi="Times New Roman"/>
                <w:sz w:val="26"/>
                <w:szCs w:val="26"/>
              </w:rPr>
              <w:t xml:space="preserve"> систему теплоснабжения, жилых данных зданий можно оставить без изменения. </w:t>
            </w:r>
          </w:p>
        </w:tc>
      </w:tr>
      <w:tr>
        <w:trPr/>
        <w:tc>
          <w:tcPr>
            <w:tcW w:w="9338" w:type="dxa"/>
            <w:tcBorders>
              <w:top w:val="single" w:sz="6" w:space="0" w:color="000000"/>
              <w:left w:val="single" w:sz="6" w:space="0" w:color="000000"/>
              <w:bottom w:val="single" w:sz="6" w:space="0" w:color="000000"/>
              <w:right w:val="single" w:sz="6" w:space="0" w:color="000000"/>
            </w:tcBorders>
            <w:shd w:color="auto" w:fill="FFC000" w:val="clear"/>
          </w:tcPr>
          <w:p>
            <w:pPr>
              <w:pStyle w:val="Normal"/>
              <w:tabs>
                <w:tab w:val="clear" w:pos="708"/>
                <w:tab w:val="left" w:pos="2424" w:leader="none"/>
              </w:tabs>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№2</w:t>
            </w:r>
            <w:r>
              <w:rPr>
                <w:rFonts w:cs="Times New Roman" w:ascii="Times New Roman" w:hAnsi="Times New Roman"/>
                <w:sz w:val="26"/>
                <w:szCs w:val="26"/>
              </w:rPr>
              <w:t xml:space="preserve"> предлагается замена всех стальных труб на трубы ПВХ с применением алюминиевых радиаторов. Снабдить тепловую систему шаровой запорной арматуры. Для обеспечения горячего водоснабжения предлагается внедрить технологии с применением солнечных коллекторов. </w:t>
            </w:r>
            <w:r>
              <w:rPr>
                <w:rFonts w:cs="Times New Roman" w:ascii="Times New Roman" w:hAnsi="Times New Roman"/>
                <w:sz w:val="26"/>
                <w:szCs w:val="26"/>
                <w:u w:val="single"/>
              </w:rPr>
              <w:t>Так же предлагается установить газогенераторные установки с комбинированной выработкой энергии.</w:t>
            </w:r>
          </w:p>
        </w:tc>
      </w:tr>
      <w:tr>
        <w:trPr/>
        <w:tc>
          <w:tcPr>
            <w:tcW w:w="933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tLeast" w:line="100" w:before="0" w:after="160"/>
              <w:jc w:val="both"/>
              <w:rPr>
                <w:rFonts w:ascii="Times New Roman" w:hAnsi="Times New Roman" w:cs="Times New Roman"/>
                <w:b/>
                <w:b/>
                <w:sz w:val="26"/>
                <w:szCs w:val="26"/>
              </w:rPr>
            </w:pPr>
            <w:r>
              <w:rPr>
                <w:rFonts w:cs="Times New Roman" w:ascii="Times New Roman" w:hAnsi="Times New Roman"/>
                <w:b/>
                <w:sz w:val="26"/>
                <w:szCs w:val="26"/>
              </w:rPr>
            </w:r>
          </w:p>
        </w:tc>
      </w:tr>
    </w:tbl>
    <w:p>
      <w:pPr>
        <w:pStyle w:val="Normal"/>
        <w:spacing w:lineRule="atLeast" w:line="10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№3</w:t>
      </w:r>
      <w:r>
        <w:rPr>
          <w:rFonts w:cs="Times New Roman" w:ascii="Times New Roman" w:hAnsi="Times New Roman"/>
          <w:sz w:val="26"/>
          <w:szCs w:val="26"/>
        </w:rPr>
        <w:t xml:space="preserve">,  обеспечивает теплом жилой дом по адресу . Длина теплотрассы, надземной прокладки, 6 метров.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№1</w:t>
            </w:r>
            <w:r>
              <w:rPr>
                <w:rFonts w:cs="Times New Roman" w:ascii="Times New Roman" w:hAnsi="Times New Roman"/>
                <w:sz w:val="26"/>
                <w:szCs w:val="26"/>
              </w:rPr>
              <w:t xml:space="preserve"> систему теплоснабжения, жилого дома, ликвидировать абонентов переключить на другой источник.   </w:t>
            </w:r>
          </w:p>
        </w:tc>
      </w:tr>
    </w:tbl>
    <w:p>
      <w:pPr>
        <w:pStyle w:val="Normal"/>
        <w:spacing w:lineRule="atLeast" w:line="10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№4</w:t>
      </w:r>
      <w:r>
        <w:rPr>
          <w:rFonts w:cs="Times New Roman" w:ascii="Times New Roman" w:hAnsi="Times New Roman"/>
          <w:sz w:val="26"/>
          <w:szCs w:val="26"/>
          <w:shd w:fill="FFFFFF" w:val="clear"/>
        </w:rPr>
        <w:t>, обеспечивает теплом</w:t>
      </w:r>
      <w:r>
        <w:rPr>
          <w:rFonts w:cs="Times New Roman" w:ascii="Times New Roman" w:hAnsi="Times New Roman"/>
          <w:sz w:val="26"/>
          <w:szCs w:val="26"/>
        </w:rPr>
        <w:t xml:space="preserve"> здание Администрации  средней общеобразовательной школы и спортивной школы.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№1</w:t>
            </w:r>
            <w:r>
              <w:rPr>
                <w:rFonts w:cs="Times New Roman" w:ascii="Times New Roman" w:hAnsi="Times New Roman"/>
                <w:sz w:val="26"/>
                <w:szCs w:val="26"/>
              </w:rPr>
              <w:t xml:space="preserve"> систему теплоснабжения, здание СОШ № 4 и ДЮСШ, можно оставить без изменения.</w:t>
            </w:r>
          </w:p>
        </w:tc>
      </w:tr>
    </w:tbl>
    <w:p>
      <w:pPr>
        <w:pStyle w:val="Normal"/>
        <w:spacing w:lineRule="atLeast" w:line="10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№5</w:t>
      </w:r>
      <w:r>
        <w:rPr>
          <w:rFonts w:cs="Times New Roman" w:ascii="Times New Roman" w:hAnsi="Times New Roman"/>
          <w:sz w:val="26"/>
          <w:szCs w:val="26"/>
        </w:rPr>
        <w:t xml:space="preserve"> Обеспечивает теплом административные здания органов государственного управления и местного самоуправления, индивидуальных предпринимателей и иные объекты.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u w:val="single"/>
              </w:rPr>
              <w:t>сценарию №1</w:t>
            </w:r>
            <w:r>
              <w:rPr>
                <w:rFonts w:cs="Times New Roman" w:ascii="Times New Roman" w:hAnsi="Times New Roman"/>
                <w:sz w:val="26"/>
                <w:szCs w:val="26"/>
              </w:rPr>
              <w:t xml:space="preserve"> систему теплоснабжения, КБО , можно оставить без изменения.</w:t>
            </w:r>
          </w:p>
        </w:tc>
      </w:tr>
    </w:tbl>
    <w:p>
      <w:pPr>
        <w:pStyle w:val="Normal"/>
        <w:spacing w:lineRule="atLeast" w:line="10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№6</w:t>
      </w:r>
      <w:r>
        <w:rPr>
          <w:rFonts w:cs="Times New Roman" w:ascii="Times New Roman" w:hAnsi="Times New Roman"/>
          <w:b/>
          <w:sz w:val="26"/>
          <w:szCs w:val="26"/>
          <w:shd w:fill="FFFFFF" w:val="clear"/>
        </w:rPr>
        <w:t xml:space="preserve"> </w:t>
      </w:r>
      <w:r>
        <w:rPr>
          <w:rFonts w:cs="Times New Roman" w:ascii="Times New Roman" w:hAnsi="Times New Roman"/>
          <w:sz w:val="26"/>
          <w:szCs w:val="26"/>
          <w:shd w:fill="FFFFFF" w:val="clear"/>
        </w:rPr>
        <w:t>Обеспечивает теплом</w:t>
      </w:r>
      <w:r>
        <w:rPr>
          <w:rFonts w:cs="Times New Roman" w:ascii="Times New Roman" w:hAnsi="Times New Roman"/>
          <w:b/>
          <w:sz w:val="26"/>
          <w:szCs w:val="26"/>
          <w:shd w:fill="FFFFFF" w:val="clear"/>
        </w:rPr>
        <w:t xml:space="preserve">    ЦРБ, которая в своем составе имеет ряд административных зданий с большой энергоемкостью.                                                                                      </w:t>
      </w:r>
    </w:p>
    <w:p>
      <w:pPr>
        <w:pStyle w:val="Normal"/>
        <w:spacing w:lineRule="atLeast" w:line="100"/>
        <w:ind w:firstLine="709"/>
        <w:jc w:val="both"/>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№7</w:t>
      </w:r>
      <w:r>
        <w:rPr>
          <w:rFonts w:cs="Times New Roman" w:ascii="Times New Roman" w:hAnsi="Times New Roman"/>
          <w:sz w:val="26"/>
          <w:szCs w:val="26"/>
          <w:shd w:fill="FFFFFF" w:val="clear"/>
        </w:rPr>
        <w:t xml:space="preserve"> обеспечивает теплом  </w:t>
      </w:r>
      <w:r>
        <w:rPr>
          <w:rFonts w:cs="Times New Roman" w:ascii="Times New Roman" w:hAnsi="Times New Roman"/>
          <w:sz w:val="26"/>
          <w:szCs w:val="26"/>
        </w:rPr>
        <w:t xml:space="preserve">МБОУ СОШ №3.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b/>
          <w:sz w:val="26"/>
          <w:szCs w:val="26"/>
          <w:shd w:fill="FFFFFF" w:val="clear"/>
        </w:rPr>
        <w:t xml:space="preserve"> </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widowControl/>
              <w:bidi w:val="0"/>
              <w:spacing w:lineRule="auto" w:line="259" w:before="0" w:after="160"/>
              <w:jc w:val="left"/>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rPr>
              <w:t>сценарию №1</w:t>
            </w:r>
            <w:r>
              <w:rPr>
                <w:rFonts w:cs="Times New Roman" w:ascii="Times New Roman" w:hAnsi="Times New Roman"/>
                <w:sz w:val="26"/>
                <w:szCs w:val="26"/>
              </w:rPr>
              <w:t xml:space="preserve"> систему теплоснабжения можно оставить без изменения.</w:t>
            </w:r>
          </w:p>
        </w:tc>
      </w:tr>
    </w:tbl>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hemeFill="background1"/>
        <w:spacing w:lineRule="atLeast" w:line="10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highlight w:val="white"/>
        </w:rPr>
      </w:pPr>
      <w:r>
        <w:rPr>
          <w:rFonts w:cs="Times New Roman" w:ascii="Times New Roman" w:hAnsi="Times New Roman"/>
          <w:b/>
          <w:sz w:val="26"/>
          <w:szCs w:val="26"/>
          <w:u w:val="single"/>
          <w:shd w:fill="00B0F0" w:val="clear"/>
        </w:rPr>
        <w:t>Котельная №8</w:t>
      </w:r>
      <w:r>
        <w:rPr>
          <w:rFonts w:cs="Times New Roman" w:ascii="Times New Roman" w:hAnsi="Times New Roman"/>
          <w:sz w:val="26"/>
          <w:szCs w:val="26"/>
          <w:shd w:fill="FFFFFF" w:val="clear"/>
        </w:rPr>
        <w:t xml:space="preserve"> обеспечивает теплом</w:t>
      </w:r>
      <w:r>
        <w:rPr>
          <w:rFonts w:cs="Times New Roman" w:ascii="Times New Roman" w:hAnsi="Times New Roman"/>
          <w:sz w:val="26"/>
          <w:szCs w:val="26"/>
        </w:rPr>
        <w:t>, пансионат «Ветеранов труда»</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widowControl/>
              <w:bidi w:val="0"/>
              <w:spacing w:lineRule="auto" w:line="259" w:before="0" w:after="160"/>
              <w:jc w:val="left"/>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rPr>
              <w:t>сценарию №1</w:t>
            </w:r>
            <w:r>
              <w:rPr>
                <w:rFonts w:cs="Times New Roman" w:ascii="Times New Roman" w:hAnsi="Times New Roman"/>
                <w:sz w:val="26"/>
                <w:szCs w:val="26"/>
              </w:rPr>
              <w:t xml:space="preserve"> систему теплоснабжения, МБОУ СОШ  №7, можно оставить без изменения.</w:t>
            </w:r>
          </w:p>
        </w:tc>
      </w:tr>
    </w:tbl>
    <w:p>
      <w:pPr>
        <w:pStyle w:val="Normal"/>
        <w:spacing w:lineRule="atLeast" w:line="10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 9</w:t>
      </w:r>
      <w:r>
        <w:rPr>
          <w:rFonts w:cs="Times New Roman" w:ascii="Times New Roman" w:hAnsi="Times New Roman"/>
          <w:sz w:val="26"/>
          <w:szCs w:val="26"/>
        </w:rPr>
        <w:t xml:space="preserve"> обеспечивает теплом здание многоквартирного дома</w:t>
      </w:r>
    </w:p>
    <w:tbl>
      <w:tblPr>
        <w:tblW w:w="9338" w:type="dxa"/>
        <w:jc w:val="left"/>
        <w:tblInd w:w="0" w:type="dxa"/>
        <w:tblCellMar>
          <w:top w:w="0" w:type="dxa"/>
          <w:left w:w="108" w:type="dxa"/>
          <w:bottom w:w="0" w:type="dxa"/>
          <w:right w:w="108" w:type="dxa"/>
        </w:tblCellMar>
        <w:tblLook w:firstRow="1" w:noVBand="1" w:lastRow="0" w:firstColumn="1" w:lastColumn="0" w:noHBand="0" w:val="04a0"/>
      </w:tblPr>
      <w:tblGrid>
        <w:gridCol w:w="9338"/>
      </w:tblGrid>
      <w:tr>
        <w:trPr/>
        <w:tc>
          <w:tcPr>
            <w:tcW w:w="9338" w:type="dxa"/>
            <w:tcBorders>
              <w:top w:val="single" w:sz="6" w:space="0" w:color="000000"/>
              <w:left w:val="single" w:sz="6" w:space="0" w:color="000000"/>
              <w:bottom w:val="single" w:sz="6" w:space="0" w:color="000000"/>
              <w:right w:val="single" w:sz="6" w:space="0" w:color="000000"/>
            </w:tcBorders>
            <w:shd w:color="auto" w:fill="FBE4D5" w:themeFill="accent2" w:themeFillTint="33" w:val="clear"/>
          </w:tcPr>
          <w:p>
            <w:pPr>
              <w:pStyle w:val="Normal"/>
              <w:spacing w:lineRule="atLeast" w:line="100" w:before="0" w:after="160"/>
              <w:jc w:val="both"/>
              <w:rPr>
                <w:rFonts w:ascii="Times New Roman" w:hAnsi="Times New Roman" w:cs="Times New Roman"/>
                <w:sz w:val="26"/>
                <w:szCs w:val="26"/>
              </w:rPr>
            </w:pPr>
            <w:r>
              <w:rPr>
                <w:rFonts w:cs="Times New Roman" w:ascii="Times New Roman" w:hAnsi="Times New Roman"/>
                <w:sz w:val="26"/>
                <w:szCs w:val="26"/>
              </w:rPr>
              <w:t xml:space="preserve">По </w:t>
            </w:r>
            <w:r>
              <w:rPr>
                <w:rFonts w:cs="Times New Roman" w:ascii="Times New Roman" w:hAnsi="Times New Roman"/>
                <w:b/>
                <w:sz w:val="26"/>
                <w:szCs w:val="26"/>
              </w:rPr>
              <w:t>сценарию №1</w:t>
            </w:r>
            <w:r>
              <w:rPr>
                <w:rFonts w:cs="Times New Roman" w:ascii="Times New Roman" w:hAnsi="Times New Roman"/>
                <w:sz w:val="26"/>
                <w:szCs w:val="26"/>
              </w:rPr>
              <w:t xml:space="preserve"> систему теплоснабжения, МКД можно оставить без изменения, применяя для отопления электроприборы.</w:t>
            </w:r>
          </w:p>
        </w:tc>
      </w:tr>
    </w:tbl>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b/>
          <w:sz w:val="26"/>
          <w:szCs w:val="26"/>
          <w:u w:val="single"/>
          <w:shd w:fill="00B0F0" w:val="clear"/>
        </w:rPr>
        <w:t>Котельная № 10</w:t>
      </w:r>
      <w:r>
        <w:rPr>
          <w:rFonts w:cs="Times New Roman" w:ascii="Times New Roman" w:hAnsi="Times New Roman"/>
          <w:sz w:val="26"/>
          <w:szCs w:val="26"/>
        </w:rPr>
        <w:t xml:space="preserve"> обеспечивает теплом МКД. Протяжённость теплотрассы равна 42 метров. Теплотрасса проложена надземным способом.</w:t>
      </w:r>
    </w:p>
    <w:p>
      <w:pPr>
        <w:pStyle w:val="Normal"/>
        <w:tabs>
          <w:tab w:val="clear" w:pos="708"/>
          <w:tab w:val="left" w:pos="2424" w:leader="none"/>
        </w:tabs>
        <w:spacing w:lineRule="atLeast" w:line="100"/>
        <w:ind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spacing w:lineRule="atLeast" w:line="10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tLeast" w:line="100"/>
        <w:ind w:firstLine="709"/>
        <w:jc w:val="both"/>
        <w:rPr>
          <w:rFonts w:ascii="Times New Roman" w:hAnsi="Times New Roman" w:cs="Times New Roman"/>
          <w:sz w:val="26"/>
          <w:szCs w:val="26"/>
          <w:highlight w:val="white"/>
        </w:rPr>
      </w:pPr>
      <w:r>
        <w:rPr>
          <w:rFonts w:cs="Times New Roman" w:ascii="Times New Roman" w:hAnsi="Times New Roman"/>
          <w:b/>
          <w:sz w:val="26"/>
          <w:szCs w:val="26"/>
          <w:u w:val="single"/>
          <w:shd w:fill="00B0F0" w:val="clear"/>
        </w:rPr>
        <w:t>Котельная №11</w:t>
      </w:r>
      <w:r>
        <w:rPr>
          <w:rFonts w:cs="Times New Roman" w:ascii="Times New Roman" w:hAnsi="Times New Roman"/>
          <w:sz w:val="26"/>
          <w:szCs w:val="26"/>
          <w:shd w:fill="FFFFFF" w:val="clear"/>
        </w:rPr>
        <w:t xml:space="preserve"> находится в районе сахарного завода в отдельном здании и обеспечивает жилой сектор, муниципальные и государственные органы управления.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4.2. Обоснование выбора приоритетного сценария развития теплоснабжения поселения: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5.</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строительству, реконструкции, техническому перевооружению и модернизации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ab/>
        <w:t xml:space="preserve">В муниципальном образовании </w:t>
      </w:r>
      <w:r>
        <w:rPr>
          <w:rFonts w:eastAsia="Times New Roman" w:cs="Times New Roman" w:ascii="Times New Roman" w:hAnsi="Times New Roman"/>
          <w:color w:val="0070C0"/>
          <w:sz w:val="26"/>
          <w:szCs w:val="26"/>
          <w:lang w:eastAsia="ru-RU"/>
        </w:rPr>
        <w:t>«Дондуковское сельское поселение»</w:t>
      </w:r>
      <w:r>
        <w:rPr>
          <w:rFonts w:eastAsia="Times New Roman" w:cs="Times New Roman" w:ascii="Times New Roman" w:hAnsi="Times New Roman"/>
          <w:sz w:val="26"/>
          <w:szCs w:val="26"/>
          <w:lang w:eastAsia="ru-RU"/>
        </w:rPr>
        <w:t xml:space="preserve"> не планируется новое строительство источников тепловой энергии.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муниципальном образовании </w:t>
      </w:r>
      <w:r>
        <w:rPr>
          <w:rFonts w:eastAsia="Times New Roman" w:cs="Times New Roman" w:ascii="Times New Roman" w:hAnsi="Times New Roman"/>
          <w:color w:val="0070C0"/>
          <w:sz w:val="26"/>
          <w:szCs w:val="26"/>
          <w:lang w:eastAsia="ru-RU"/>
        </w:rPr>
        <w:t>«Дондуковское сельское поселение»</w:t>
      </w:r>
      <w:r>
        <w:rPr>
          <w:rFonts w:eastAsia="Times New Roman" w:cs="Times New Roman" w:ascii="Times New Roman" w:hAnsi="Times New Roman"/>
          <w:sz w:val="26"/>
          <w:szCs w:val="26"/>
          <w:lang w:eastAsia="ru-RU"/>
        </w:rPr>
        <w:t xml:space="preserve"> не планируется реконструкция источников тепловой энергии, обеспечивающих перспективную тепловую нагрузку в целях увеличения зоны действия источников тепловой энергии.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pPr>
        <w:pStyle w:val="Normal"/>
        <w:spacing w:lineRule="auto" w:line="240" w:before="0" w:after="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В муниципальном образовании «Дондуковское сельское поселение» во всех </w:t>
      </w:r>
      <w:r>
        <w:rPr>
          <w:rFonts w:eastAsia="Times New Roman" w:cs="Times New Roman" w:ascii="Times New Roman" w:hAnsi="Times New Roman"/>
          <w:sz w:val="26"/>
          <w:szCs w:val="26"/>
          <w:highlight w:val="yellow"/>
          <w:lang w:eastAsia="ru-RU"/>
        </w:rPr>
        <w:t>котельных заменить котлы.</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60"/>
        <w:ind w:firstLine="708"/>
        <w:jc w:val="both"/>
        <w:outlineLvl w:val="1"/>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В муниципальном образовании «Дондуковское сельское поселение» источники тепловой энергии не работают в комбинированном режиме.</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муниципальном образовании «Дондуковское сельское поселение» Вывод из эксплуатации, консервация и демонтаж избыточных источников тепловой энергии не планируется. </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firstLine="709"/>
        <w:jc w:val="both"/>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муниципальном образовании </w:t>
      </w:r>
      <w:r>
        <w:rPr>
          <w:rFonts w:eastAsia="Times New Roman" w:cs="Times New Roman" w:ascii="Times New Roman" w:hAnsi="Times New Roman"/>
          <w:color w:val="0070C0"/>
          <w:sz w:val="28"/>
          <w:szCs w:val="28"/>
          <w:lang w:eastAsia="ru-RU"/>
        </w:rPr>
        <w:t>«Дондуковское сельское поселение»</w:t>
      </w:r>
      <w:r>
        <w:rPr>
          <w:rFonts w:eastAsia="Times New Roman" w:cs="Times New Roman" w:ascii="Times New Roman" w:hAnsi="Times New Roman"/>
          <w:i/>
          <w:color w:val="0070C0"/>
          <w:sz w:val="28"/>
          <w:szCs w:val="28"/>
          <w:lang w:eastAsia="ru-RU"/>
        </w:rPr>
        <w:t xml:space="preserve"> </w:t>
      </w:r>
      <w:r>
        <w:rPr>
          <w:rFonts w:eastAsia="Times New Roman" w:cs="Times New Roman" w:ascii="Times New Roman" w:hAnsi="Times New Roman"/>
          <w:sz w:val="28"/>
          <w:szCs w:val="28"/>
          <w:lang w:eastAsia="ru-RU"/>
        </w:rPr>
        <w:t>не планируется переоборудование котельных в источник комбинированной выработки электрической и тепловой энергии.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муниципальном образовании </w:t>
      </w:r>
      <w:r>
        <w:rPr>
          <w:rFonts w:eastAsia="Times New Roman" w:cs="Times New Roman" w:ascii="Times New Roman" w:hAnsi="Times New Roman"/>
          <w:color w:val="0070C0"/>
          <w:sz w:val="28"/>
          <w:szCs w:val="28"/>
          <w:lang w:eastAsia="ru-RU"/>
        </w:rPr>
        <w:t>«Дондуковское сельское поселение»</w:t>
      </w:r>
      <w:r>
        <w:rPr>
          <w:rFonts w:eastAsia="Times New Roman" w:cs="Times New Roman" w:ascii="Times New Roman" w:hAnsi="Times New Roman"/>
          <w:color w:val="000000"/>
          <w:sz w:val="28"/>
          <w:szCs w:val="28"/>
          <w:lang w:eastAsia="ru-RU"/>
        </w:rPr>
        <w:t xml:space="preserve"> ввод новых источников теплоснабжения с использованием возобновляемых источников не планируется. Котельная работает на природном газе. </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В качестве применения новых технологий перевести существующую освещенность котельных на альтернативный источник энергии используя энергосберегающие лампы с установкой солнечных коллекторов.</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lang w:eastAsia="ru-RU"/>
        </w:rPr>
        <w:tab/>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6.</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строительству, реконструкции и (или) модернизации  тепловых сетей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7.</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Предложения по переводу открытых систем теплоснабжения горячего водоснабжения в закрытые системы горячего водоснабжения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i/>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Все котельные муниципального образования </w:t>
      </w:r>
      <w:r>
        <w:rPr>
          <w:rFonts w:eastAsia="Calibri" w:cs="Times New Roman" w:ascii="Times New Roman" w:hAnsi="Times New Roman"/>
          <w:color w:val="0070C0"/>
          <w:sz w:val="28"/>
          <w:szCs w:val="28"/>
          <w:lang w:eastAsia="ru-RU"/>
        </w:rPr>
        <w:t>«Дондуковское сельское поселение»</w:t>
      </w:r>
      <w:r>
        <w:rPr>
          <w:rFonts w:eastAsia="Calibri" w:cs="Times New Roman" w:ascii="Times New Roman" w:hAnsi="Times New Roman"/>
          <w:sz w:val="28"/>
          <w:szCs w:val="28"/>
          <w:lang w:eastAsia="ru-RU"/>
        </w:rPr>
        <w:t xml:space="preserve"> потребителей не обеспечивают централизованным горячим водоснабжением.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Все котельные муниципального образования </w:t>
      </w:r>
      <w:r>
        <w:rPr>
          <w:rFonts w:eastAsia="Calibri" w:cs="Times New Roman" w:ascii="Times New Roman" w:hAnsi="Times New Roman"/>
          <w:color w:val="0070C0"/>
          <w:sz w:val="28"/>
          <w:szCs w:val="28"/>
          <w:lang w:eastAsia="ru-RU"/>
        </w:rPr>
        <w:t>«Дондуковское сельское поселение»</w:t>
      </w:r>
      <w:r>
        <w:rPr>
          <w:rFonts w:eastAsia="Calibri" w:cs="Times New Roman" w:ascii="Times New Roman" w:hAnsi="Times New Roman"/>
          <w:sz w:val="28"/>
          <w:szCs w:val="28"/>
          <w:lang w:eastAsia="ru-RU"/>
        </w:rPr>
        <w:t xml:space="preserve"> потребителей не обеспечивают централизованным горячим водоснабжением.</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Раздел 8.</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Перспективные топливные балансы</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8.1. Перспективные топливные балансы для каждого источника тепловой энергии по видам основного, резервного и аварийного топлива.</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t>8.5. Приоритетное направление развития топливного баланса поселения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8.1. Перспективные топливные балансы для каждого источника тепловой энергии по видам основного, резервного и аварийного топлива.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Основной вид топлива является природный газ. Годовой расход топлива определяется по формуле:</w:t>
      </w:r>
    </w:p>
    <w:p>
      <w:pPr>
        <w:pStyle w:val="Normal"/>
        <w:spacing w:lineRule="auto" w:line="240" w:before="0" w:after="0"/>
        <w:ind w:firstLine="708"/>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B</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Q</w:t>
      </w:r>
      <w:r>
        <w:rPr>
          <w:rFonts w:eastAsia="Times New Roman" w:cs="Times New Roman" w:ascii="Times New Roman" w:hAnsi="Times New Roman"/>
          <w:sz w:val="26"/>
          <w:szCs w:val="26"/>
          <w:vertAlign w:val="subscript"/>
          <w:lang w:eastAsia="ru-RU"/>
        </w:rPr>
        <w:t>выр</w:t>
      </w:r>
      <w:r>
        <w:rPr>
          <w:rFonts w:eastAsia="Times New Roman" w:cs="Times New Roman" w:ascii="Times New Roman" w:hAnsi="Times New Roman"/>
          <w:sz w:val="26"/>
          <w:szCs w:val="26"/>
          <w:lang w:eastAsia="ru-RU"/>
        </w:rPr>
        <w:t>х10</w:t>
      </w:r>
      <w:r>
        <w:rPr>
          <w:rFonts w:eastAsia="Times New Roman" w:cs="Times New Roman" w:ascii="Times New Roman" w:hAnsi="Times New Roman"/>
          <w:sz w:val="26"/>
          <w:szCs w:val="26"/>
          <w:vertAlign w:val="superscript"/>
          <w:lang w:eastAsia="ru-RU"/>
        </w:rPr>
        <w:t>3</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lang w:val="en-US" w:eastAsia="ru-RU"/>
        </w:rPr>
        <w:t>Q</w:t>
      </w:r>
      <w:r>
        <w:rPr>
          <w:rFonts w:eastAsia="Times New Roman" w:cs="Times New Roman" w:ascii="Times New Roman" w:hAnsi="Times New Roman"/>
          <w:sz w:val="26"/>
          <w:szCs w:val="26"/>
          <w:vertAlign w:val="subscript"/>
          <w:lang w:eastAsia="ru-RU"/>
        </w:rPr>
        <w:t>н</w:t>
      </w:r>
      <w:r>
        <w:rPr>
          <w:rFonts w:eastAsia="Times New Roman" w:cs="Times New Roman" w:ascii="Times New Roman" w:hAnsi="Times New Roman"/>
          <w:sz w:val="26"/>
          <w:szCs w:val="26"/>
          <w:lang w:eastAsia="ru-RU"/>
        </w:rPr>
        <w:t>хβ</w:t>
      </w:r>
      <w:r>
        <w:rPr>
          <w:rFonts w:eastAsia="Times New Roman" w:cs="Times New Roman" w:ascii="Times New Roman" w:hAnsi="Times New Roman"/>
          <w:sz w:val="26"/>
          <w:szCs w:val="26"/>
          <w:vertAlign w:val="subscript"/>
          <w:lang w:eastAsia="ru-RU"/>
        </w:rPr>
        <w:t>к.а.</w:t>
      </w:r>
      <w:r>
        <w:rPr>
          <w:rFonts w:eastAsia="Times New Roman" w:cs="Times New Roman" w:ascii="Times New Roman" w:hAnsi="Times New Roman"/>
          <w:sz w:val="26"/>
          <w:szCs w:val="26"/>
          <w:lang w:eastAsia="ru-RU"/>
        </w:rPr>
        <w:t>);</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где:  </w:t>
      </w:r>
      <w:r>
        <w:rPr>
          <w:rFonts w:eastAsia="Times New Roman" w:cs="Times New Roman" w:ascii="Times New Roman" w:hAnsi="Times New Roman"/>
          <w:sz w:val="26"/>
          <w:szCs w:val="26"/>
          <w:lang w:val="en-US" w:eastAsia="ru-RU"/>
        </w:rPr>
        <w:t>Q</w:t>
      </w:r>
      <w:r>
        <w:rPr>
          <w:rFonts w:eastAsia="Times New Roman" w:cs="Times New Roman" w:ascii="Times New Roman" w:hAnsi="Times New Roman"/>
          <w:sz w:val="26"/>
          <w:szCs w:val="26"/>
          <w:vertAlign w:val="subscript"/>
          <w:lang w:eastAsia="ru-RU"/>
        </w:rPr>
        <w:t>выр</w:t>
      </w:r>
      <w:r>
        <w:rPr>
          <w:rFonts w:eastAsia="Times New Roman" w:cs="Times New Roman" w:ascii="Times New Roman" w:hAnsi="Times New Roman"/>
          <w:sz w:val="26"/>
          <w:szCs w:val="26"/>
          <w:lang w:eastAsia="ru-RU"/>
        </w:rPr>
        <w:t>- годовая выработка тепла;</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en-US" w:eastAsia="ru-RU"/>
        </w:rPr>
        <w:t>Q</w:t>
      </w:r>
      <w:r>
        <w:rPr>
          <w:rFonts w:eastAsia="Times New Roman" w:cs="Times New Roman" w:ascii="Times New Roman" w:hAnsi="Times New Roman"/>
          <w:sz w:val="26"/>
          <w:szCs w:val="26"/>
          <w:vertAlign w:val="subscript"/>
          <w:lang w:eastAsia="ru-RU"/>
        </w:rPr>
        <w:t>н</w:t>
      </w:r>
      <w:r>
        <w:rPr>
          <w:rFonts w:eastAsia="Times New Roman" w:cs="Times New Roman" w:ascii="Times New Roman" w:hAnsi="Times New Roman"/>
          <w:sz w:val="26"/>
          <w:szCs w:val="26"/>
          <w:lang w:eastAsia="ru-RU"/>
        </w:rPr>
        <w:t>- теплотворная способность топлива (природный газ – 7900,0 ккал/м</w:t>
      </w:r>
      <w:r>
        <w:rPr>
          <w:rFonts w:eastAsia="Times New Roman" w:cs="Times New Roman" w:ascii="Times New Roman" w:hAnsi="Times New Roman"/>
          <w:sz w:val="26"/>
          <w:szCs w:val="26"/>
          <w:vertAlign w:val="superscript"/>
          <w:lang w:eastAsia="ru-RU"/>
        </w:rPr>
        <w:t xml:space="preserve">3 </w:t>
      </w:r>
      <w:r>
        <w:rPr>
          <w:rFonts w:eastAsia="Times New Roman" w:cs="Times New Roman" w:ascii="Times New Roman" w:hAnsi="Times New Roman"/>
          <w:sz w:val="26"/>
          <w:szCs w:val="26"/>
          <w:lang w:eastAsia="ru-RU"/>
        </w:rPr>
        <w:t>(0,0079 Гкал/м</w:t>
      </w:r>
      <w:r>
        <w:rPr>
          <w:rFonts w:eastAsia="Times New Roman" w:cs="Times New Roman" w:ascii="Times New Roman" w:hAnsi="Times New Roman"/>
          <w:sz w:val="26"/>
          <w:szCs w:val="26"/>
          <w:vertAlign w:val="superscript"/>
          <w:lang w:eastAsia="ru-RU"/>
        </w:rPr>
        <w:t>3</w:t>
      </w:r>
      <w:r>
        <w:rPr>
          <w:rFonts w:eastAsia="Times New Roman" w:cs="Times New Roman" w:ascii="Times New Roman" w:hAnsi="Times New Roman"/>
          <w:sz w:val="26"/>
          <w:szCs w:val="26"/>
          <w:lang w:eastAsia="ru-RU"/>
        </w:rPr>
        <w:t>);</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β</w:t>
      </w:r>
      <w:r>
        <w:rPr>
          <w:rFonts w:eastAsia="Times New Roman" w:cs="Times New Roman" w:ascii="Times New Roman" w:hAnsi="Times New Roman"/>
          <w:sz w:val="26"/>
          <w:szCs w:val="26"/>
          <w:vertAlign w:val="subscript"/>
          <w:lang w:eastAsia="ru-RU"/>
        </w:rPr>
        <w:t>к.а</w:t>
      </w:r>
      <w:r>
        <w:rPr>
          <w:rFonts w:eastAsia="Times New Roman" w:cs="Times New Roman" w:ascii="Times New Roman" w:hAnsi="Times New Roman"/>
          <w:sz w:val="26"/>
          <w:szCs w:val="26"/>
          <w:lang w:eastAsia="ru-RU"/>
        </w:rPr>
        <w:t>- кпд котлоагрегата.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bl>
      <w:tblPr>
        <w:tblW w:w="10632" w:type="dxa"/>
        <w:jc w:val="left"/>
        <w:tblInd w:w="-1139" w:type="dxa"/>
        <w:tblCellMar>
          <w:top w:w="0" w:type="dxa"/>
          <w:left w:w="108" w:type="dxa"/>
          <w:bottom w:w="0" w:type="dxa"/>
          <w:right w:w="108" w:type="dxa"/>
        </w:tblCellMar>
        <w:tblLook w:firstRow="1" w:noVBand="1" w:lastRow="0" w:firstColumn="1" w:lastColumn="0" w:noHBand="0" w:val="04a0"/>
      </w:tblPr>
      <w:tblGrid>
        <w:gridCol w:w="1842"/>
        <w:gridCol w:w="1276"/>
        <w:gridCol w:w="1133"/>
        <w:gridCol w:w="992"/>
        <w:gridCol w:w="992"/>
        <w:gridCol w:w="1134"/>
        <w:gridCol w:w="1"/>
        <w:gridCol w:w="1274"/>
        <w:gridCol w:w="851"/>
        <w:gridCol w:w="1136"/>
      </w:tblGrid>
      <w:tr>
        <w:trPr>
          <w:trHeight w:val="235" w:hRule="atLeast"/>
        </w:trPr>
        <w:tc>
          <w:tcPr>
            <w:tcW w:w="18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Наименование источника теплоснабжения</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КПД основного оборудования сущ. / персп.</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Годовая выработка тепла, Гкал/год</w:t>
            </w:r>
          </w:p>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сущ. /персп.</w:t>
            </w:r>
          </w:p>
        </w:tc>
        <w:tc>
          <w:tcPr>
            <w:tcW w:w="311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Существующее</w:t>
            </w:r>
          </w:p>
        </w:tc>
        <w:tc>
          <w:tcPr>
            <w:tcW w:w="32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Перспективное</w:t>
            </w:r>
          </w:p>
        </w:tc>
      </w:tr>
      <w:tr>
        <w:trPr>
          <w:trHeight w:val="1201" w:hRule="atLeast"/>
        </w:trPr>
        <w:tc>
          <w:tcPr>
            <w:tcW w:w="18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tc>
        <w:tc>
          <w:tcPr>
            <w:tcW w:w="11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природного газа, тыс.м</w:t>
            </w:r>
            <w:r>
              <w:rPr>
                <w:rFonts w:eastAsia="Times New Roman" w:cs="Times New Roman" w:ascii="Times New Roman" w:hAnsi="Times New Roman"/>
                <w:b/>
                <w:sz w:val="20"/>
                <w:szCs w:val="20"/>
                <w:vertAlign w:val="superscript"/>
                <w:lang w:eastAsia="ru-RU"/>
              </w:rPr>
              <w:t>3</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печного топлива, тн</w:t>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дизельного топлива, тн</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природного газа, тыс.м</w:t>
            </w:r>
            <w:r>
              <w:rPr>
                <w:rFonts w:eastAsia="Times New Roman" w:cs="Times New Roman" w:ascii="Times New Roman" w:hAnsi="Times New Roman"/>
                <w:b/>
                <w:sz w:val="20"/>
                <w:szCs w:val="20"/>
                <w:vertAlign w:val="superscript"/>
                <w:lang w:eastAsia="ru-RU"/>
              </w:rPr>
              <w:t>3</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сжиженного газа, тн</w:t>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Расход дизельного топлива, тн</w:t>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Котельная №  ул.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t>80,0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t>4109,08</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t>650,2</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650,2</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407" w:hRule="atLeast"/>
        </w:trPr>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pPr>
            <w:r>
              <w:rPr>
                <w:rFonts w:eastAsia="Times New Roman" w:cs="Times New Roman" w:ascii="Times New Roman" w:hAnsi="Times New Roman"/>
                <w:lang w:eastAsia="ru-RU"/>
              </w:rPr>
              <w:t>Котельная №  ул</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Возобновляемые источники тепловой энергии на территории муниципалитета не используются.</w:t>
      </w:r>
    </w:p>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bl>
      <w:tblPr>
        <w:tblStyle w:val="ae"/>
        <w:tblW w:w="9344" w:type="dxa"/>
        <w:jc w:val="left"/>
        <w:tblInd w:w="0" w:type="dxa"/>
        <w:tblCellMar>
          <w:top w:w="0" w:type="dxa"/>
          <w:left w:w="108" w:type="dxa"/>
          <w:bottom w:w="0" w:type="dxa"/>
          <w:right w:w="108" w:type="dxa"/>
        </w:tblCellMar>
        <w:tblLook w:firstRow="1" w:noVBand="1" w:lastRow="0" w:firstColumn="1" w:lastColumn="0" w:noHBand="0" w:val="04a0"/>
      </w:tblPr>
      <w:tblGrid>
        <w:gridCol w:w="613"/>
        <w:gridCol w:w="3603"/>
        <w:gridCol w:w="2336"/>
        <w:gridCol w:w="2791"/>
      </w:tblGrid>
      <w:tr>
        <w:trPr/>
        <w:tc>
          <w:tcPr>
            <w:tcW w:w="613" w:type="dxa"/>
            <w:tcBorders/>
            <w:shd w:fill="auto" w:val="clear"/>
          </w:tcPr>
          <w:p>
            <w:pPr>
              <w:pStyle w:val="Normal"/>
              <w:spacing w:lineRule="auto" w:line="240" w:before="0" w:after="0"/>
              <w:rPr>
                <w:b/>
                <w:b/>
              </w:rPr>
            </w:pPr>
            <w:r>
              <w:rPr>
                <w:b/>
              </w:rPr>
              <w:t>№</w:t>
            </w:r>
          </w:p>
          <w:p>
            <w:pPr>
              <w:pStyle w:val="Normal"/>
              <w:spacing w:lineRule="auto" w:line="240" w:before="0" w:after="0"/>
              <w:rPr>
                <w:b/>
                <w:b/>
              </w:rPr>
            </w:pPr>
            <w:r>
              <w:rPr>
                <w:b/>
              </w:rPr>
              <w:t>п/п</w:t>
            </w:r>
          </w:p>
        </w:tc>
        <w:tc>
          <w:tcPr>
            <w:tcW w:w="3603" w:type="dxa"/>
            <w:tcBorders/>
            <w:shd w:fill="auto" w:val="clear"/>
          </w:tcPr>
          <w:p>
            <w:pPr>
              <w:pStyle w:val="Normal"/>
              <w:spacing w:lineRule="auto" w:line="240" w:before="0" w:after="0"/>
              <w:rPr>
                <w:b/>
                <w:b/>
              </w:rPr>
            </w:pPr>
            <w:r>
              <w:rPr>
                <w:b/>
              </w:rPr>
              <w:t>Наименование  источника</w:t>
            </w:r>
          </w:p>
        </w:tc>
        <w:tc>
          <w:tcPr>
            <w:tcW w:w="2336" w:type="dxa"/>
            <w:tcBorders/>
            <w:shd w:fill="auto" w:val="clear"/>
          </w:tcPr>
          <w:p>
            <w:pPr>
              <w:pStyle w:val="Normal"/>
              <w:spacing w:lineRule="auto" w:line="240" w:before="0" w:after="0"/>
              <w:rPr>
                <w:b/>
                <w:b/>
              </w:rPr>
            </w:pPr>
            <w:r>
              <w:rPr>
                <w:rFonts w:cs="Times New Roman"/>
                <w:b/>
                <w:lang w:eastAsia="ru-RU" w:bidi="ru-RU"/>
              </w:rPr>
              <w:t>Основной вид топлива</w:t>
            </w:r>
          </w:p>
        </w:tc>
        <w:tc>
          <w:tcPr>
            <w:tcW w:w="2791" w:type="dxa"/>
            <w:tcBorders/>
            <w:shd w:fill="auto" w:val="clear"/>
          </w:tcPr>
          <w:p>
            <w:pPr>
              <w:pStyle w:val="Normal"/>
              <w:spacing w:lineRule="auto" w:line="240" w:before="0" w:after="0"/>
              <w:rPr>
                <w:b/>
                <w:b/>
              </w:rPr>
            </w:pPr>
            <w:r>
              <w:rPr>
                <w:rFonts w:cs="Times New Roman"/>
                <w:b/>
                <w:lang w:eastAsia="ru-RU" w:bidi="ru-RU"/>
              </w:rPr>
              <w:t>Годовой расход топлива, тыс. м3</w:t>
            </w:r>
          </w:p>
        </w:tc>
      </w:tr>
      <w:tr>
        <w:trPr/>
        <w:tc>
          <w:tcPr>
            <w:tcW w:w="9343" w:type="dxa"/>
            <w:gridSpan w:val="4"/>
            <w:tcBorders/>
            <w:shd w:fill="auto" w:val="clear"/>
          </w:tcPr>
          <w:p>
            <w:pPr>
              <w:pStyle w:val="Normal"/>
              <w:spacing w:lineRule="auto" w:line="240" w:before="0" w:after="0"/>
              <w:jc w:val="center"/>
              <w:rPr>
                <w:rFonts w:cs="Times New Roman"/>
                <w:b/>
                <w:b/>
                <w:sz w:val="18"/>
                <w:szCs w:val="18"/>
                <w:lang w:eastAsia="ru-RU" w:bidi="ru-RU"/>
              </w:rPr>
            </w:pPr>
            <w:r>
              <w:rPr>
                <w:rFonts w:cs="Times New Roman"/>
                <w:b/>
                <w:sz w:val="18"/>
                <w:szCs w:val="18"/>
                <w:lang w:eastAsia="ru-RU" w:bidi="ru-RU"/>
              </w:rPr>
              <w:t>теплоснабжение централизованное</w:t>
            </w:r>
          </w:p>
        </w:tc>
      </w:tr>
      <w:tr>
        <w:trPr/>
        <w:tc>
          <w:tcPr>
            <w:tcW w:w="613" w:type="dxa"/>
            <w:tcBorders/>
            <w:shd w:fill="auto" w:val="clear"/>
          </w:tcPr>
          <w:p>
            <w:pPr>
              <w:pStyle w:val="Normal"/>
              <w:spacing w:lineRule="auto" w:line="240" w:before="0" w:after="0"/>
              <w:rPr>
                <w:b/>
                <w:b/>
                <w:sz w:val="18"/>
                <w:szCs w:val="18"/>
              </w:rPr>
            </w:pPr>
            <w:r>
              <w:rPr>
                <w:b/>
                <w:sz w:val="18"/>
                <w:szCs w:val="18"/>
              </w:rPr>
              <w:t>1</w:t>
            </w:r>
          </w:p>
        </w:tc>
        <w:tc>
          <w:tcPr>
            <w:tcW w:w="3603" w:type="dxa"/>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w:t>
            </w:r>
          </w:p>
          <w:p>
            <w:pPr>
              <w:pStyle w:val="Normal"/>
              <w:spacing w:lineRule="auto" w:line="240" w:before="0" w:after="0"/>
              <w:jc w:val="both"/>
              <w:rPr>
                <w:rFonts w:cs="Times New Roman"/>
                <w:b/>
                <w:b/>
                <w:sz w:val="18"/>
                <w:szCs w:val="18"/>
                <w:lang w:eastAsia="ru-RU" w:bidi="ru-RU"/>
              </w:rPr>
            </w:pPr>
            <w:r>
              <w:rPr>
                <w:rFonts w:cs="Times New Roman" w:ascii="Times New Roman" w:hAnsi="Times New Roman"/>
                <w:b/>
                <w:sz w:val="20"/>
                <w:szCs w:val="20"/>
                <w:lang w:eastAsia="ru-RU" w:bidi="ru-RU"/>
              </w:rPr>
              <w:t>Администрация МО КС-30</w:t>
            </w:r>
          </w:p>
        </w:tc>
        <w:tc>
          <w:tcPr>
            <w:tcW w:w="2336" w:type="dxa"/>
            <w:tcBorders/>
            <w:shd w:fill="auto" w:val="clear"/>
          </w:tcPr>
          <w:p>
            <w:pPr>
              <w:pStyle w:val="7"/>
              <w:shd w:fill="FFFFFF" w:val="clear"/>
              <w:spacing w:lineRule="atLeast" w:line="100" w:before="0" w:after="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2</w:t>
            </w:r>
          </w:p>
        </w:tc>
        <w:tc>
          <w:tcPr>
            <w:tcW w:w="3603" w:type="dxa"/>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№2</w:t>
            </w:r>
          </w:p>
          <w:p>
            <w:pPr>
              <w:pStyle w:val="Normal"/>
              <w:spacing w:lineRule="auto" w:line="240" w:before="0" w:after="0"/>
              <w:jc w:val="both"/>
              <w:rPr>
                <w:rFonts w:cs="Times New Roman"/>
                <w:b/>
                <w:b/>
                <w:sz w:val="18"/>
                <w:szCs w:val="18"/>
                <w:lang w:eastAsia="ru-RU" w:bidi="ru-RU"/>
              </w:rPr>
            </w:pPr>
            <w:r>
              <w:rPr>
                <w:rFonts w:cs="Times New Roman" w:ascii="Times New Roman" w:hAnsi="Times New Roman"/>
                <w:b/>
                <w:sz w:val="20"/>
                <w:szCs w:val="20"/>
                <w:lang w:eastAsia="ru-RU" w:bidi="ru-RU"/>
              </w:rPr>
              <w:t>СОШ-9 САУ 150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3</w:t>
            </w:r>
          </w:p>
        </w:tc>
        <w:tc>
          <w:tcPr>
            <w:tcW w:w="3603" w:type="dxa"/>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№3</w:t>
            </w:r>
          </w:p>
          <w:p>
            <w:pPr>
              <w:pStyle w:val="Normal"/>
              <w:spacing w:lineRule="auto" w:line="240" w:before="0" w:after="0"/>
              <w:jc w:val="both"/>
              <w:rPr>
                <w:rFonts w:cs="Times New Roman"/>
                <w:b/>
                <w:b/>
                <w:sz w:val="18"/>
                <w:szCs w:val="18"/>
                <w:lang w:eastAsia="ru-RU" w:bidi="ru-RU"/>
              </w:rPr>
            </w:pPr>
            <w:r>
              <w:rPr>
                <w:rFonts w:cs="Times New Roman" w:ascii="Times New Roman" w:hAnsi="Times New Roman"/>
                <w:b/>
                <w:sz w:val="20"/>
                <w:szCs w:val="20"/>
                <w:lang w:eastAsia="ru-RU" w:bidi="ru-RU"/>
              </w:rPr>
              <w:t>СОШ-10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4</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4</w:t>
            </w:r>
          </w:p>
          <w:p>
            <w:pPr>
              <w:pStyle w:val="Normal"/>
              <w:spacing w:lineRule="auto" w:line="240" w:before="0" w:after="0"/>
              <w:rPr>
                <w:b/>
                <w:b/>
              </w:rPr>
            </w:pPr>
            <w:r>
              <w:rPr>
                <w:rFonts w:cs="Times New Roman" w:ascii="Times New Roman" w:hAnsi="Times New Roman"/>
                <w:b/>
                <w:sz w:val="20"/>
                <w:szCs w:val="20"/>
              </w:rPr>
              <w:t xml:space="preserve">Детский сад Малышок </w:t>
            </w:r>
            <w:r>
              <w:rPr>
                <w:rFonts w:cs="Times New Roman" w:ascii="Times New Roman" w:hAnsi="Times New Roman"/>
                <w:b/>
                <w:sz w:val="20"/>
                <w:szCs w:val="20"/>
                <w:lang w:val="en-US"/>
              </w:rPr>
              <w:t>RSP</w:t>
            </w:r>
            <w:r>
              <w:rPr>
                <w:rFonts w:cs="Times New Roman" w:ascii="Times New Roman" w:hAnsi="Times New Roman"/>
                <w:b/>
                <w:sz w:val="20"/>
                <w:szCs w:val="20"/>
              </w:rPr>
              <w:t>-250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5</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№5</w:t>
            </w:r>
          </w:p>
          <w:p>
            <w:pPr>
              <w:pStyle w:val="Normal"/>
              <w:spacing w:lineRule="auto" w:line="240" w:before="0" w:after="0"/>
              <w:rPr>
                <w:b/>
                <w:b/>
              </w:rPr>
            </w:pPr>
            <w:r>
              <w:rPr>
                <w:rFonts w:cs="Times New Roman" w:ascii="Times New Roman" w:hAnsi="Times New Roman"/>
                <w:b/>
                <w:sz w:val="20"/>
                <w:szCs w:val="20"/>
              </w:rPr>
              <w:t>Детский сад Теремок Лемакс 25</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6</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6</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Школа искусств</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lang w:val="en-US"/>
              </w:rPr>
              <w:t>NAVIEN</w:t>
            </w:r>
            <w:r>
              <w:rPr>
                <w:rFonts w:cs="Times New Roman" w:ascii="Times New Roman" w:hAnsi="Times New Roman"/>
                <w:b/>
                <w:sz w:val="20"/>
                <w:szCs w:val="20"/>
              </w:rPr>
              <w:t>-24</w:t>
            </w:r>
          </w:p>
          <w:p>
            <w:pPr>
              <w:pStyle w:val="Normal"/>
              <w:spacing w:lineRule="auto" w:line="240" w:before="0" w:after="0"/>
              <w:rPr>
                <w:b/>
                <w:b/>
              </w:rPr>
            </w:pPr>
            <w:r>
              <w:rPr>
                <w:rFonts w:cs="Times New Roman" w:ascii="Times New Roman" w:hAnsi="Times New Roman"/>
                <w:b/>
                <w:sz w:val="20"/>
                <w:szCs w:val="20"/>
                <w:lang w:val="en-US"/>
              </w:rPr>
              <w:t>BAXI</w:t>
            </w:r>
            <w:r>
              <w:rPr>
                <w:rFonts w:cs="Times New Roman" w:ascii="Times New Roman" w:hAnsi="Times New Roman"/>
                <w:b/>
                <w:sz w:val="20"/>
                <w:szCs w:val="20"/>
              </w:rPr>
              <w:t>-24</w:t>
            </w:r>
          </w:p>
        </w:tc>
        <w:tc>
          <w:tcPr>
            <w:tcW w:w="2336" w:type="dxa"/>
            <w:tcBorders/>
            <w:shd w:fill="auto" w:val="clear"/>
          </w:tcPr>
          <w:p>
            <w:pPr>
              <w:pStyle w:val="7"/>
              <w:shd w:fill="FFFFFF" w:val="clear"/>
              <w:spacing w:lineRule="atLeast" w:line="100" w:before="0" w:after="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9343" w:type="dxa"/>
            <w:gridSpan w:val="4"/>
            <w:tcBorders/>
            <w:shd w:fill="auto" w:val="clear"/>
          </w:tcPr>
          <w:p>
            <w:pPr>
              <w:pStyle w:val="Normal"/>
              <w:spacing w:lineRule="auto" w:line="240" w:before="0" w:after="0"/>
              <w:jc w:val="center"/>
              <w:rPr>
                <w:b/>
                <w:b/>
                <w:sz w:val="18"/>
                <w:szCs w:val="18"/>
              </w:rPr>
            </w:pPr>
            <w:r>
              <w:rPr>
                <w:b/>
                <w:sz w:val="18"/>
                <w:szCs w:val="18"/>
              </w:rPr>
            </w:r>
          </w:p>
        </w:tc>
      </w:tr>
      <w:tr>
        <w:trPr/>
        <w:tc>
          <w:tcPr>
            <w:tcW w:w="613" w:type="dxa"/>
            <w:tcBorders/>
            <w:shd w:fill="auto" w:val="clear"/>
          </w:tcPr>
          <w:p>
            <w:pPr>
              <w:pStyle w:val="Normal"/>
              <w:spacing w:lineRule="auto" w:line="240" w:before="0" w:after="0"/>
              <w:rPr>
                <w:b/>
                <w:b/>
                <w:sz w:val="18"/>
                <w:szCs w:val="18"/>
              </w:rPr>
            </w:pPr>
            <w:r>
              <w:rPr>
                <w:b/>
                <w:sz w:val="18"/>
                <w:szCs w:val="18"/>
              </w:rPr>
              <w:t>7</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7</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Здравохранения</w:t>
            </w:r>
          </w:p>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Универсал</w:t>
            </w:r>
          </w:p>
          <w:p>
            <w:pPr>
              <w:pStyle w:val="Normal"/>
              <w:spacing w:lineRule="auto" w:line="240" w:before="0" w:after="0"/>
              <w:rPr>
                <w:b/>
                <w:b/>
              </w:rPr>
            </w:pPr>
            <w:r>
              <w:rPr>
                <w:b/>
              </w:rPr>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8</w:t>
            </w:r>
          </w:p>
        </w:tc>
        <w:tc>
          <w:tcPr>
            <w:tcW w:w="3603" w:type="dxa"/>
            <w:tcBorders/>
            <w:shd w:fill="auto" w:val="clear"/>
          </w:tcPr>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8</w:t>
            </w:r>
          </w:p>
          <w:p>
            <w:pPr>
              <w:pStyle w:val="Normal"/>
              <w:spacing w:lineRule="auto" w:line="240" w:before="0" w:after="0"/>
              <w:jc w:val="both"/>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МБУ СДК</w:t>
            </w:r>
          </w:p>
          <w:p>
            <w:pPr>
              <w:pStyle w:val="Normal"/>
              <w:spacing w:lineRule="auto" w:line="240" w:before="0" w:after="0"/>
              <w:jc w:val="both"/>
              <w:rPr>
                <w:rFonts w:cs="Times New Roman"/>
                <w:b/>
                <w:b/>
                <w:sz w:val="18"/>
                <w:szCs w:val="18"/>
                <w:lang w:eastAsia="ru-RU" w:bidi="ru-RU"/>
              </w:rPr>
            </w:pPr>
            <w:r>
              <w:rPr>
                <w:rFonts w:cs="Times New Roman" w:ascii="Times New Roman" w:hAnsi="Times New Roman"/>
                <w:b/>
                <w:sz w:val="20"/>
                <w:szCs w:val="20"/>
              </w:rPr>
              <w:t>ИШМА-100-2шт</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9</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№9</w:t>
            </w:r>
          </w:p>
          <w:p>
            <w:pPr>
              <w:pStyle w:val="Normal"/>
              <w:spacing w:lineRule="auto" w:line="240" w:before="0" w:after="0"/>
              <w:rPr>
                <w:b/>
                <w:b/>
              </w:rPr>
            </w:pPr>
            <w:r>
              <w:rPr>
                <w:rFonts w:cs="Times New Roman" w:ascii="Times New Roman" w:hAnsi="Times New Roman"/>
                <w:b/>
                <w:sz w:val="20"/>
                <w:szCs w:val="20"/>
              </w:rPr>
              <w:t>Муниципальный рынок Лемакс-15</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10</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w:t>
            </w:r>
          </w:p>
          <w:p>
            <w:pPr>
              <w:pStyle w:val="Normal"/>
              <w:spacing w:lineRule="auto" w:line="240" w:before="0" w:after="0"/>
              <w:rPr>
                <w:b/>
                <w:b/>
              </w:rPr>
            </w:pPr>
            <w:r>
              <w:rPr>
                <w:rFonts w:cs="Times New Roman" w:ascii="Times New Roman" w:hAnsi="Times New Roman"/>
                <w:b/>
                <w:sz w:val="20"/>
                <w:szCs w:val="20"/>
                <w:lang w:eastAsia="ru-RU" w:bidi="ru-RU"/>
              </w:rPr>
              <w:t>Сигнал-10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11</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 10/1</w:t>
            </w:r>
          </w:p>
          <w:p>
            <w:pPr>
              <w:pStyle w:val="Normal"/>
              <w:spacing w:lineRule="auto" w:line="240" w:before="0" w:after="0"/>
              <w:rPr>
                <w:b/>
                <w:b/>
              </w:rPr>
            </w:pPr>
            <w:r>
              <w:rPr>
                <w:rFonts w:cs="Times New Roman" w:ascii="Times New Roman" w:hAnsi="Times New Roman"/>
                <w:b/>
                <w:sz w:val="20"/>
                <w:szCs w:val="20"/>
                <w:lang w:eastAsia="ru-RU" w:bidi="ru-RU"/>
              </w:rPr>
              <w:t>КОВ-63</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12</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10/2</w:t>
            </w:r>
          </w:p>
          <w:p>
            <w:pPr>
              <w:pStyle w:val="Normal"/>
              <w:spacing w:lineRule="auto" w:line="240" w:before="0" w:after="0"/>
              <w:rPr>
                <w:b/>
                <w:b/>
              </w:rPr>
            </w:pPr>
            <w:r>
              <w:rPr>
                <w:rFonts w:cs="Times New Roman" w:ascii="Times New Roman" w:hAnsi="Times New Roman"/>
                <w:b/>
                <w:sz w:val="20"/>
                <w:szCs w:val="20"/>
                <w:lang w:eastAsia="ru-RU" w:bidi="ru-RU"/>
              </w:rPr>
              <w:t>Лемакс -20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13</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№10/3</w:t>
            </w:r>
          </w:p>
          <w:p>
            <w:pPr>
              <w:pStyle w:val="Normal"/>
              <w:spacing w:lineRule="auto" w:line="240" w:before="0" w:after="0"/>
              <w:rPr>
                <w:b/>
                <w:b/>
              </w:rPr>
            </w:pPr>
            <w:r>
              <w:rPr>
                <w:rFonts w:cs="Times New Roman" w:ascii="Times New Roman" w:hAnsi="Times New Roman"/>
                <w:b/>
                <w:sz w:val="20"/>
                <w:szCs w:val="20"/>
                <w:lang w:eastAsia="ru-RU" w:bidi="ru-RU"/>
              </w:rPr>
              <w:t>Лемакс-30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r>
          </w:p>
        </w:tc>
        <w:tc>
          <w:tcPr>
            <w:tcW w:w="2791" w:type="dxa"/>
            <w:tcBorders/>
            <w:shd w:fill="auto" w:val="clear"/>
          </w:tcPr>
          <w:p>
            <w:pPr>
              <w:pStyle w:val="Normal"/>
              <w:spacing w:lineRule="auto" w:line="240" w:before="0" w:after="0"/>
              <w:rPr/>
            </w:pPr>
            <w:r>
              <w:rPr/>
            </w:r>
          </w:p>
        </w:tc>
      </w:tr>
      <w:tr>
        <w:trPr/>
        <w:tc>
          <w:tcPr>
            <w:tcW w:w="613" w:type="dxa"/>
            <w:tcBorders/>
            <w:shd w:fill="auto" w:val="clear"/>
          </w:tcPr>
          <w:p>
            <w:pPr>
              <w:pStyle w:val="Normal"/>
              <w:spacing w:lineRule="auto" w:line="240" w:before="0" w:after="0"/>
              <w:rPr>
                <w:b/>
                <w:b/>
                <w:sz w:val="18"/>
                <w:szCs w:val="18"/>
              </w:rPr>
            </w:pPr>
            <w:r>
              <w:rPr>
                <w:b/>
                <w:sz w:val="18"/>
                <w:szCs w:val="18"/>
              </w:rPr>
              <w:t>14</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№10/4</w:t>
            </w:r>
          </w:p>
          <w:p>
            <w:pPr>
              <w:pStyle w:val="Normal"/>
              <w:spacing w:lineRule="auto" w:line="240" w:before="0" w:after="0"/>
              <w:rPr>
                <w:b/>
                <w:b/>
              </w:rPr>
            </w:pPr>
            <w:r>
              <w:rPr>
                <w:rFonts w:cs="Times New Roman" w:ascii="Times New Roman" w:hAnsi="Times New Roman"/>
                <w:b/>
                <w:sz w:val="20"/>
                <w:szCs w:val="20"/>
                <w:lang w:eastAsia="ru-RU" w:bidi="ru-RU"/>
              </w:rPr>
              <w:t>Лемакс</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r>
          </w:p>
        </w:tc>
        <w:tc>
          <w:tcPr>
            <w:tcW w:w="2791" w:type="dxa"/>
            <w:tcBorders/>
            <w:shd w:fill="auto" w:val="clear"/>
          </w:tcPr>
          <w:p>
            <w:pPr>
              <w:pStyle w:val="Normal"/>
              <w:spacing w:lineRule="auto" w:line="240" w:before="0" w:after="0"/>
              <w:rPr/>
            </w:pPr>
            <w:r>
              <w:rPr/>
            </w:r>
          </w:p>
        </w:tc>
      </w:tr>
      <w:tr>
        <w:trPr/>
        <w:tc>
          <w:tcPr>
            <w:tcW w:w="613" w:type="dxa"/>
            <w:tcBorders/>
            <w:shd w:fill="auto" w:val="clear"/>
          </w:tcPr>
          <w:p>
            <w:pPr>
              <w:pStyle w:val="Normal"/>
              <w:spacing w:lineRule="auto" w:line="240" w:before="0" w:after="0"/>
              <w:rPr>
                <w:b/>
                <w:b/>
                <w:sz w:val="18"/>
                <w:szCs w:val="18"/>
              </w:rPr>
            </w:pPr>
            <w:r>
              <w:rPr>
                <w:b/>
                <w:sz w:val="18"/>
                <w:szCs w:val="18"/>
              </w:rPr>
              <w:t>15</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10/5</w:t>
            </w:r>
          </w:p>
          <w:p>
            <w:pPr>
              <w:pStyle w:val="Normal"/>
              <w:spacing w:lineRule="auto" w:line="240" w:before="0" w:after="0"/>
              <w:rPr>
                <w:b/>
                <w:b/>
              </w:rPr>
            </w:pPr>
            <w:r>
              <w:rPr>
                <w:rFonts w:cs="Times New Roman" w:ascii="Times New Roman" w:hAnsi="Times New Roman"/>
                <w:b/>
                <w:sz w:val="20"/>
                <w:szCs w:val="20"/>
                <w:lang w:eastAsia="ru-RU" w:bidi="ru-RU"/>
              </w:rPr>
              <w:t>Сигнал-10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r>
          </w:p>
        </w:tc>
        <w:tc>
          <w:tcPr>
            <w:tcW w:w="2791" w:type="dxa"/>
            <w:tcBorders/>
            <w:shd w:fill="auto" w:val="clear"/>
          </w:tcPr>
          <w:p>
            <w:pPr>
              <w:pStyle w:val="Normal"/>
              <w:spacing w:lineRule="auto" w:line="240" w:before="0" w:after="0"/>
              <w:rPr/>
            </w:pPr>
            <w:r>
              <w:rPr/>
            </w:r>
          </w:p>
        </w:tc>
      </w:tr>
      <w:tr>
        <w:trPr/>
        <w:tc>
          <w:tcPr>
            <w:tcW w:w="613" w:type="dxa"/>
            <w:tcBorders/>
            <w:shd w:fill="auto" w:val="clear"/>
          </w:tcPr>
          <w:p>
            <w:pPr>
              <w:pStyle w:val="Normal"/>
              <w:spacing w:lineRule="auto" w:line="240" w:before="0" w:after="0"/>
              <w:rPr>
                <w:b/>
                <w:b/>
                <w:sz w:val="18"/>
                <w:szCs w:val="18"/>
              </w:rPr>
            </w:pPr>
            <w:r>
              <w:rPr>
                <w:b/>
                <w:sz w:val="18"/>
                <w:szCs w:val="18"/>
              </w:rPr>
              <w:t>16</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10/6</w:t>
            </w:r>
          </w:p>
          <w:p>
            <w:pPr>
              <w:pStyle w:val="Normal"/>
              <w:spacing w:lineRule="auto" w:line="240" w:before="0" w:after="0"/>
              <w:rPr>
                <w:b/>
                <w:b/>
              </w:rPr>
            </w:pPr>
            <w:r>
              <w:rPr>
                <w:rFonts w:cs="Times New Roman" w:ascii="Times New Roman" w:hAnsi="Times New Roman"/>
                <w:b/>
                <w:sz w:val="20"/>
                <w:szCs w:val="20"/>
                <w:lang w:eastAsia="ru-RU" w:bidi="ru-RU"/>
              </w:rPr>
              <w:t>Лемакс-80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r>
          </w:p>
        </w:tc>
        <w:tc>
          <w:tcPr>
            <w:tcW w:w="2791" w:type="dxa"/>
            <w:tcBorders/>
            <w:shd w:fill="auto" w:val="clear"/>
          </w:tcPr>
          <w:p>
            <w:pPr>
              <w:pStyle w:val="Normal"/>
              <w:spacing w:lineRule="auto" w:line="240" w:before="0" w:after="0"/>
              <w:rPr/>
            </w:pPr>
            <w:r>
              <w:rPr/>
            </w:r>
          </w:p>
        </w:tc>
      </w:tr>
      <w:tr>
        <w:trPr/>
        <w:tc>
          <w:tcPr>
            <w:tcW w:w="613" w:type="dxa"/>
            <w:tcBorders/>
            <w:shd w:fill="auto" w:val="clear"/>
          </w:tcPr>
          <w:p>
            <w:pPr>
              <w:pStyle w:val="Normal"/>
              <w:spacing w:lineRule="auto" w:line="240" w:before="0" w:after="0"/>
              <w:rPr>
                <w:b/>
                <w:b/>
                <w:sz w:val="18"/>
                <w:szCs w:val="18"/>
              </w:rPr>
            </w:pPr>
            <w:r>
              <w:rPr>
                <w:b/>
                <w:sz w:val="18"/>
                <w:szCs w:val="18"/>
              </w:rPr>
              <w:t>17</w:t>
            </w:r>
          </w:p>
        </w:tc>
        <w:tc>
          <w:tcPr>
            <w:tcW w:w="3603" w:type="dxa"/>
            <w:tcBorders/>
            <w:shd w:fill="auto" w:val="clear"/>
          </w:tcPr>
          <w:p>
            <w:pPr>
              <w:pStyle w:val="Normal"/>
              <w:spacing w:lineRule="auto" w:line="240" w:before="0" w:after="0"/>
              <w:rPr>
                <w:rFonts w:ascii="Times New Roman" w:hAnsi="Times New Roman" w:cs="Times New Roman"/>
                <w:b/>
                <w:b/>
                <w:sz w:val="20"/>
                <w:szCs w:val="20"/>
                <w:lang w:eastAsia="ru-RU" w:bidi="ru-RU"/>
              </w:rPr>
            </w:pPr>
            <w:r>
              <w:rPr>
                <w:rFonts w:cs="Times New Roman" w:ascii="Times New Roman" w:hAnsi="Times New Roman"/>
                <w:b/>
                <w:sz w:val="20"/>
                <w:szCs w:val="20"/>
                <w:lang w:eastAsia="ru-RU" w:bidi="ru-RU"/>
              </w:rPr>
              <w:t>Котельная 10/7</w:t>
            </w:r>
          </w:p>
          <w:p>
            <w:pPr>
              <w:pStyle w:val="Normal"/>
              <w:spacing w:lineRule="auto" w:line="240" w:before="0" w:after="0"/>
              <w:rPr>
                <w:b/>
                <w:b/>
              </w:rPr>
            </w:pPr>
            <w:r>
              <w:rPr>
                <w:rFonts w:cs="Times New Roman" w:ascii="Times New Roman" w:hAnsi="Times New Roman"/>
                <w:b/>
                <w:sz w:val="20"/>
                <w:szCs w:val="20"/>
                <w:lang w:eastAsia="ru-RU" w:bidi="ru-RU"/>
              </w:rPr>
              <w:t>Юнкер-20</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1" w:type="dxa"/>
            <w:tcBorders/>
            <w:shd w:fill="auto" w:val="clear"/>
          </w:tcPr>
          <w:p>
            <w:pPr>
              <w:pStyle w:val="Normal"/>
              <w:spacing w:lineRule="auto" w:line="240" w:before="0" w:after="0"/>
              <w:rPr/>
            </w:pPr>
            <w:r>
              <w:rPr/>
              <w:t>н/д</w:t>
            </w:r>
          </w:p>
        </w:tc>
      </w:tr>
      <w:tr>
        <w:trPr/>
        <w:tc>
          <w:tcPr>
            <w:tcW w:w="613" w:type="dxa"/>
            <w:tcBorders/>
            <w:shd w:fill="auto" w:val="clear"/>
          </w:tcPr>
          <w:p>
            <w:pPr>
              <w:pStyle w:val="Normal"/>
              <w:spacing w:lineRule="auto" w:line="240" w:before="0" w:after="0"/>
              <w:rPr>
                <w:b/>
                <w:b/>
                <w:sz w:val="18"/>
                <w:szCs w:val="18"/>
              </w:rPr>
            </w:pPr>
            <w:r>
              <w:rPr>
                <w:b/>
                <w:sz w:val="18"/>
                <w:szCs w:val="18"/>
              </w:rPr>
              <w:t>18</w:t>
            </w:r>
          </w:p>
        </w:tc>
        <w:tc>
          <w:tcPr>
            <w:tcW w:w="3603" w:type="dxa"/>
            <w:tcBorders/>
            <w:shd w:fill="auto" w:val="clear"/>
          </w:tcPr>
          <w:p>
            <w:pPr>
              <w:pStyle w:val="Normal"/>
              <w:spacing w:lineRule="auto" w:line="240" w:before="0" w:after="0"/>
              <w:rPr>
                <w:b/>
                <w:b/>
              </w:rPr>
            </w:pPr>
            <w:r>
              <w:rPr>
                <w:rFonts w:cs="Times New Roman" w:ascii="Times New Roman" w:hAnsi="Times New Roman"/>
                <w:b/>
                <w:sz w:val="20"/>
                <w:szCs w:val="20"/>
                <w:lang w:eastAsia="ru-RU" w:bidi="ru-RU"/>
              </w:rPr>
              <w:t>Котельная 10/8</w:t>
            </w:r>
          </w:p>
        </w:tc>
        <w:tc>
          <w:tcPr>
            <w:tcW w:w="2336"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r>
          </w:p>
        </w:tc>
        <w:tc>
          <w:tcPr>
            <w:tcW w:w="2791" w:type="dxa"/>
            <w:tcBorders/>
            <w:shd w:fill="auto" w:val="clear"/>
          </w:tcPr>
          <w:p>
            <w:pPr>
              <w:pStyle w:val="Normal"/>
              <w:spacing w:lineRule="auto" w:line="240" w:before="0" w:after="0"/>
              <w:rPr/>
            </w:pPr>
            <w:r>
              <w:rPr/>
            </w:r>
          </w:p>
        </w:tc>
      </w:tr>
      <w:tr>
        <w:trPr/>
        <w:tc>
          <w:tcPr>
            <w:tcW w:w="613" w:type="dxa"/>
            <w:tcBorders/>
            <w:shd w:fill="auto" w:val="clear"/>
          </w:tcPr>
          <w:p>
            <w:pPr>
              <w:pStyle w:val="Normal"/>
              <w:spacing w:lineRule="auto" w:line="240" w:before="0" w:after="0"/>
              <w:rPr/>
            </w:pPr>
            <w:r>
              <w:rPr/>
            </w:r>
          </w:p>
        </w:tc>
        <w:tc>
          <w:tcPr>
            <w:tcW w:w="3603" w:type="dxa"/>
            <w:tcBorders/>
            <w:shd w:fill="auto" w:val="clear"/>
          </w:tcPr>
          <w:p>
            <w:pPr>
              <w:pStyle w:val="Normal"/>
              <w:spacing w:lineRule="auto" w:line="240" w:before="0" w:after="0"/>
              <w:rPr>
                <w:rFonts w:cs="Times New Roman"/>
                <w:b/>
                <w:b/>
                <w:sz w:val="18"/>
                <w:szCs w:val="18"/>
                <w:lang w:eastAsia="ru-RU" w:bidi="ru-RU"/>
              </w:rPr>
            </w:pPr>
            <w:r>
              <w:rPr>
                <w:rFonts w:cs="Times New Roman"/>
                <w:b/>
                <w:sz w:val="18"/>
                <w:szCs w:val="18"/>
                <w:lang w:eastAsia="ru-RU" w:bidi="ru-RU"/>
              </w:rPr>
              <w:t>ИТОГО</w:t>
            </w:r>
          </w:p>
        </w:tc>
        <w:tc>
          <w:tcPr>
            <w:tcW w:w="2336" w:type="dxa"/>
            <w:tcBorders/>
            <w:shd w:fill="auto" w:val="clear"/>
          </w:tcPr>
          <w:p>
            <w:pPr>
              <w:pStyle w:val="7"/>
              <w:shd w:fill="FFFFFF" w:val="clear"/>
              <w:spacing w:lineRule="atLeast" w:line="100" w:before="0" w:after="0"/>
              <w:ind w:left="89" w:hanging="0"/>
              <w:jc w:val="center"/>
              <w:rPr>
                <w:rFonts w:cs="Times New Roman"/>
                <w:color w:val="000000"/>
                <w:sz w:val="20"/>
                <w:szCs w:val="20"/>
                <w:lang w:eastAsia="ru-RU" w:bidi="ru-RU"/>
              </w:rPr>
            </w:pPr>
            <w:r>
              <w:rPr>
                <w:rFonts w:cs="Times New Roman"/>
                <w:color w:val="000000"/>
                <w:sz w:val="20"/>
                <w:szCs w:val="20"/>
                <w:lang w:eastAsia="ru-RU" w:bidi="ru-RU"/>
              </w:rPr>
            </w:r>
          </w:p>
        </w:tc>
        <w:tc>
          <w:tcPr>
            <w:tcW w:w="2791" w:type="dxa"/>
            <w:tcBorders/>
            <w:shd w:fill="auto" w:val="clear"/>
          </w:tcPr>
          <w:p>
            <w:pPr>
              <w:pStyle w:val="Normal"/>
              <w:spacing w:lineRule="auto" w:line="240" w:before="0" w:after="0"/>
              <w:rPr>
                <w:b/>
                <w:b/>
                <w:sz w:val="18"/>
                <w:szCs w:val="18"/>
              </w:rPr>
            </w:pPr>
            <w:r>
              <w:rPr>
                <w:b/>
                <w:sz w:val="18"/>
                <w:szCs w:val="18"/>
              </w:rPr>
              <w:t>2 830.08</w:t>
            </w:r>
          </w:p>
        </w:tc>
      </w:tr>
    </w:tbl>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муниципальном образовании «Дондуковское сельское поселение» на всех котельных используется природный газ.</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8.5. Приоритетное направление развития топливного баланса поселения</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Раздел 9</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"Инвестиции в строительство, реконструкцию, техническое перевооружение и (или) модернизацию"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CellMar>
          <w:top w:w="0" w:type="dxa"/>
          <w:left w:w="108" w:type="dxa"/>
          <w:bottom w:w="0" w:type="dxa"/>
          <w:right w:w="108" w:type="dxa"/>
        </w:tblCellMar>
        <w:tblLook w:firstRow="1" w:noVBand="1" w:lastRow="0" w:firstColumn="1" w:lastColumn="0" w:noHBand="0" w:val="04a0"/>
      </w:tblPr>
      <w:tblGrid>
        <w:gridCol w:w="2263"/>
        <w:gridCol w:w="684"/>
        <w:gridCol w:w="818"/>
        <w:gridCol w:w="856"/>
        <w:gridCol w:w="878"/>
        <w:gridCol w:w="1017"/>
        <w:gridCol w:w="1276"/>
        <w:gridCol w:w="1552"/>
      </w:tblGrid>
      <w:tr>
        <w:trPr/>
        <w:tc>
          <w:tcPr>
            <w:tcW w:w="22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Наименование</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2023</w:t>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2025</w:t>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2026</w:t>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2027</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2028-2032</w:t>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Исполнитель</w:t>
            </w:r>
          </w:p>
        </w:tc>
      </w:tr>
      <w:tr>
        <w:trPr/>
        <w:tc>
          <w:tcPr>
            <w:tcW w:w="2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b/>
                <w:lang w:eastAsia="ru-RU"/>
              </w:rPr>
              <w:t>Тыс. руб.</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Горелочные устройства</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Оптимизация схемы теплоснабжения</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Улучшение качества очистки котловой и сетевой воды</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Другие мероприятия</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Источники теплоснабжения</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sectPr>
          <w:headerReference w:type="default" r:id="rId7"/>
          <w:footerReference w:type="default" r:id="rId8"/>
          <w:type w:val="nextPage"/>
          <w:pgSz w:w="11906" w:h="16838"/>
          <w:pgMar w:left="1701" w:right="851" w:header="709" w:top="1134" w:footer="709"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CellMar>
          <w:top w:w="0" w:type="dxa"/>
          <w:left w:w="108" w:type="dxa"/>
          <w:bottom w:w="0" w:type="dxa"/>
          <w:right w:w="108" w:type="dxa"/>
        </w:tblCellMar>
        <w:tblLook w:firstRow="1" w:noVBand="1" w:lastRow="0" w:firstColumn="1" w:lastColumn="0" w:noHBand="0" w:val="04a0"/>
      </w:tblPr>
      <w:tblGrid>
        <w:gridCol w:w="2263"/>
        <w:gridCol w:w="684"/>
        <w:gridCol w:w="818"/>
        <w:gridCol w:w="856"/>
        <w:gridCol w:w="878"/>
        <w:gridCol w:w="1017"/>
        <w:gridCol w:w="1276"/>
        <w:gridCol w:w="1552"/>
      </w:tblGrid>
      <w:tr>
        <w:trPr/>
        <w:tc>
          <w:tcPr>
            <w:tcW w:w="22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Наименование</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2023</w:t>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2025</w:t>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2026</w:t>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2027</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2028-2032</w:t>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Исполнитель</w:t>
            </w:r>
          </w:p>
        </w:tc>
      </w:tr>
      <w:tr>
        <w:trPr/>
        <w:tc>
          <w:tcPr>
            <w:tcW w:w="2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b/>
                <w:lang w:eastAsia="ru-RU"/>
              </w:rPr>
              <w:t>Тыс. руб.</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9.4.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систему горячего водоснабжения на каждом этапе;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CellMar>
          <w:top w:w="0" w:type="dxa"/>
          <w:left w:w="108" w:type="dxa"/>
          <w:bottom w:w="0" w:type="dxa"/>
          <w:right w:w="108" w:type="dxa"/>
        </w:tblCellMar>
        <w:tblLook w:firstRow="1" w:noVBand="1" w:lastRow="0" w:firstColumn="1" w:lastColumn="0" w:noHBand="0" w:val="04a0"/>
      </w:tblPr>
      <w:tblGrid>
        <w:gridCol w:w="2263"/>
        <w:gridCol w:w="684"/>
        <w:gridCol w:w="818"/>
        <w:gridCol w:w="856"/>
        <w:gridCol w:w="878"/>
        <w:gridCol w:w="1017"/>
        <w:gridCol w:w="1276"/>
        <w:gridCol w:w="1552"/>
      </w:tblGrid>
      <w:tr>
        <w:trPr/>
        <w:tc>
          <w:tcPr>
            <w:tcW w:w="22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Наименование</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2023</w:t>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2025</w:t>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2026</w:t>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2027</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2028-2032</w:t>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Исполнитель</w:t>
            </w:r>
          </w:p>
        </w:tc>
      </w:tr>
      <w:tr>
        <w:trPr/>
        <w:tc>
          <w:tcPr>
            <w:tcW w:w="2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b/>
                <w:lang w:eastAsia="ru-RU"/>
              </w:rPr>
              <w:t>Тыс. руб.</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9.5. Оценку эффективности инвестиций по отдельным предложениям;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CellMar>
          <w:top w:w="0" w:type="dxa"/>
          <w:left w:w="108" w:type="dxa"/>
          <w:bottom w:w="0" w:type="dxa"/>
          <w:right w:w="108" w:type="dxa"/>
        </w:tblCellMar>
        <w:tblLook w:firstRow="1" w:noVBand="1" w:lastRow="0" w:firstColumn="1" w:lastColumn="0" w:noHBand="0" w:val="04a0"/>
      </w:tblPr>
      <w:tblGrid>
        <w:gridCol w:w="2263"/>
        <w:gridCol w:w="684"/>
        <w:gridCol w:w="818"/>
        <w:gridCol w:w="856"/>
        <w:gridCol w:w="878"/>
        <w:gridCol w:w="1017"/>
        <w:gridCol w:w="1276"/>
        <w:gridCol w:w="1552"/>
      </w:tblGrid>
      <w:tr>
        <w:trPr/>
        <w:tc>
          <w:tcPr>
            <w:tcW w:w="22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Наименование</w:t>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2023</w:t>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2024</w:t>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2025</w:t>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2026</w:t>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2027</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2028-2032</w:t>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t>Исполнитель</w:t>
            </w:r>
          </w:p>
        </w:tc>
      </w:tr>
      <w:tr>
        <w:trPr/>
        <w:tc>
          <w:tcPr>
            <w:tcW w:w="2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b/>
                <w:lang w:eastAsia="ru-RU"/>
              </w:rPr>
              <w:t>Тыс. руб.</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lang w:eastAsia="ru-RU"/>
              </w:rPr>
            </w:pPr>
            <w:r>
              <w:rPr>
                <w:rFonts w:eastAsia="Calibri" w:cs="Times New Roman" w:ascii="Times New Roman" w:hAnsi="Times New Roman"/>
                <w:lang w:eastAsia="ru-RU"/>
              </w:rPr>
            </w:r>
          </w:p>
        </w:tc>
        <w:tc>
          <w:tcPr>
            <w:tcW w:w="7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r>
        <w:trPr/>
        <w:tc>
          <w:tcPr>
            <w:tcW w:w="22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0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lang w:eastAsia="ru-RU"/>
              </w:rPr>
            </w:pPr>
            <w:r>
              <w:rPr>
                <w:rFonts w:eastAsia="Calibri" w:cs="Times New Roman" w:ascii="Times New Roman" w:hAnsi="Times New Roman"/>
                <w:lang w:eastAsia="ru-RU"/>
              </w:rPr>
            </w:r>
          </w:p>
        </w:tc>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Раздел 10</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"Решение о присвоении статуса единой теплоснабжающей организации (организациям)"</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10.1. Решение о присвоении статуса единой теплоснабжающей организации (организациям);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Критерии определения ЕТО</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Согласно п. 7 ПП - 808 устанавливаются следующие критерии определения ЕТО: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Размер собственного капитала;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Способность в лучшей мере обеспечить надежность теплоснабжения в соответствующей системе теплоснабжения.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случае если заявки на присвоение статуса единой теплоснабжающей организации поданы от организации, которая владеет источниками тепловой энергии с наибольшей рабочей тепловой мощностью, и от организации, которая владеет тепловыми сетями с наибольшей емкостью, статус единой теплоснабжающей организации присваивается организации с наибольшим размером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случае если на территории поселения существуют несколько систем теплоснабжения, уполномоченные органы вправе: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определить единую теплоснабжающую организацию (организации) в каждой из систем теплоснабжения, расположенных в границах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определить на несколько систем теплоснабжения единую теплоснабжающую организацию.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Исходя положения, из сложившегося на момент разработки схемы теплоснабжения муниципального образования «Дондуковское сельское поселение»» эксплуатирующая организация не отвечает всем требованиям изложенных в положении ПП 808..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10.2. Реестр зон деятельности единой теплоснабжающей организации (организаций);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10.4. Информацию о поданных теплоснабжающими организациями заявках на присвоение статуса единой теплоснабжающей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Раздел 11</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На территории «Дондуковское сельское поселение» расположено более десяти источников теплоснабжения, которые не взаимосвязаны. В связи с этим распределение тепловой энергии не представляется возможным.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Раздел 12</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b/>
        <w:t>На территории муниципального образования нет бесхозных тепловых сетей.</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 территории муниципального образования «Дондуковское сельское поселение» на момент актуализации Схемы теплоснабжения бесхозяйные сети отсутствуют.</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Раздел 13</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6"/>
          <w:szCs w:val="26"/>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муниципальном образовании «Дондуковское сельское поселение» все котельные работают на природном газе. Присоединение новых потребителей не планируется.</w:t>
      </w:r>
    </w:p>
    <w:p>
      <w:pPr>
        <w:pStyle w:val="Standard"/>
        <w:spacing w:before="240" w:after="0"/>
        <w:ind w:firstLine="624"/>
        <w:jc w:val="both"/>
        <w:rPr>
          <w:rFonts w:cs="Times New Roman"/>
          <w:sz w:val="26"/>
          <w:szCs w:val="26"/>
        </w:rPr>
      </w:pPr>
      <w:r>
        <w:rPr>
          <w:rFonts w:cs="Times New Roman"/>
          <w:sz w:val="26"/>
          <w:szCs w:val="26"/>
        </w:rPr>
        <w:t>Данный раздел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pPr>
        <w:pStyle w:val="Standard"/>
        <w:jc w:val="both"/>
        <w:rPr>
          <w:rFonts w:cs="Times New Roman"/>
          <w:sz w:val="26"/>
          <w:szCs w:val="26"/>
        </w:rPr>
      </w:pPr>
      <w:r>
        <w:rPr>
          <w:rFonts w:cs="Times New Roman"/>
          <w:sz w:val="26"/>
          <w:szCs w:val="26"/>
        </w:rPr>
      </w:r>
    </w:p>
    <w:p>
      <w:pPr>
        <w:pStyle w:val="Standard"/>
        <w:ind w:firstLine="624"/>
        <w:jc w:val="both"/>
        <w:rPr>
          <w:rFonts w:cs="Times New Roman"/>
          <w:sz w:val="26"/>
          <w:szCs w:val="26"/>
        </w:rPr>
      </w:pPr>
      <w:r>
        <w:rPr>
          <w:rFonts w:cs="Times New Roman"/>
          <w:sz w:val="26"/>
          <w:szCs w:val="26"/>
        </w:rPr>
      </w:r>
    </w:p>
    <w:tbl>
      <w:tblPr>
        <w:tblStyle w:val="ae"/>
        <w:tblW w:w="9344" w:type="dxa"/>
        <w:jc w:val="left"/>
        <w:tblInd w:w="0" w:type="dxa"/>
        <w:tblCellMar>
          <w:top w:w="0" w:type="dxa"/>
          <w:left w:w="108" w:type="dxa"/>
          <w:bottom w:w="0" w:type="dxa"/>
          <w:right w:w="108" w:type="dxa"/>
        </w:tblCellMar>
        <w:tblLook w:firstRow="1" w:noVBand="1" w:lastRow="0" w:firstColumn="1" w:lastColumn="0" w:noHBand="0" w:val="04a0"/>
      </w:tblPr>
      <w:tblGrid>
        <w:gridCol w:w="614"/>
        <w:gridCol w:w="3598"/>
        <w:gridCol w:w="2337"/>
        <w:gridCol w:w="2794"/>
      </w:tblGrid>
      <w:tr>
        <w:trPr/>
        <w:tc>
          <w:tcPr>
            <w:tcW w:w="614" w:type="dxa"/>
            <w:tcBorders/>
            <w:shd w:fill="auto" w:val="clear"/>
          </w:tcPr>
          <w:p>
            <w:pPr>
              <w:pStyle w:val="Normal"/>
              <w:spacing w:lineRule="auto" w:line="240" w:before="0" w:after="0"/>
              <w:rPr>
                <w:b/>
                <w:b/>
              </w:rPr>
            </w:pPr>
            <w:r>
              <w:rPr>
                <w:b/>
              </w:rPr>
              <w:t>№</w:t>
            </w:r>
          </w:p>
          <w:p>
            <w:pPr>
              <w:pStyle w:val="Normal"/>
              <w:spacing w:lineRule="auto" w:line="240" w:before="0" w:after="0"/>
              <w:rPr>
                <w:b/>
                <w:b/>
              </w:rPr>
            </w:pPr>
            <w:r>
              <w:rPr>
                <w:b/>
              </w:rPr>
              <w:t>п/п</w:t>
            </w:r>
          </w:p>
        </w:tc>
        <w:tc>
          <w:tcPr>
            <w:tcW w:w="3598" w:type="dxa"/>
            <w:tcBorders/>
            <w:shd w:fill="auto" w:val="clear"/>
          </w:tcPr>
          <w:p>
            <w:pPr>
              <w:pStyle w:val="Normal"/>
              <w:spacing w:lineRule="auto" w:line="240" w:before="0" w:after="0"/>
              <w:rPr>
                <w:b/>
                <w:b/>
              </w:rPr>
            </w:pPr>
            <w:r>
              <w:rPr>
                <w:b/>
              </w:rPr>
              <w:t>Наименование  источника</w:t>
            </w:r>
          </w:p>
        </w:tc>
        <w:tc>
          <w:tcPr>
            <w:tcW w:w="2337" w:type="dxa"/>
            <w:tcBorders/>
            <w:shd w:fill="auto" w:val="clear"/>
          </w:tcPr>
          <w:p>
            <w:pPr>
              <w:pStyle w:val="Normal"/>
              <w:spacing w:lineRule="auto" w:line="240" w:before="0" w:after="0"/>
              <w:rPr>
                <w:b/>
                <w:b/>
              </w:rPr>
            </w:pPr>
            <w:r>
              <w:rPr>
                <w:rFonts w:cs="Times New Roman"/>
                <w:b/>
                <w:lang w:eastAsia="ru-RU" w:bidi="ru-RU"/>
              </w:rPr>
              <w:t>Основной вид топлива</w:t>
            </w:r>
          </w:p>
        </w:tc>
        <w:tc>
          <w:tcPr>
            <w:tcW w:w="2794" w:type="dxa"/>
            <w:tcBorders/>
            <w:shd w:fill="auto" w:val="clear"/>
          </w:tcPr>
          <w:p>
            <w:pPr>
              <w:pStyle w:val="Normal"/>
              <w:spacing w:lineRule="auto" w:line="240" w:before="0" w:after="0"/>
              <w:rPr>
                <w:b/>
                <w:b/>
              </w:rPr>
            </w:pPr>
            <w:r>
              <w:rPr>
                <w:rFonts w:cs="Times New Roman"/>
                <w:b/>
                <w:lang w:eastAsia="ru-RU" w:bidi="ru-RU"/>
              </w:rPr>
              <w:t>Годовой расход топлива, тыс. м3</w:t>
            </w:r>
          </w:p>
        </w:tc>
      </w:tr>
      <w:tr>
        <w:trPr/>
        <w:tc>
          <w:tcPr>
            <w:tcW w:w="9343" w:type="dxa"/>
            <w:gridSpan w:val="4"/>
            <w:tcBorders/>
            <w:shd w:fill="auto" w:val="clear"/>
          </w:tcPr>
          <w:p>
            <w:pPr>
              <w:pStyle w:val="Normal"/>
              <w:spacing w:lineRule="auto" w:line="240" w:before="0" w:after="0"/>
              <w:jc w:val="center"/>
              <w:rPr>
                <w:rFonts w:cs="Times New Roman"/>
                <w:b/>
                <w:b/>
                <w:sz w:val="18"/>
                <w:szCs w:val="18"/>
                <w:lang w:eastAsia="ru-RU" w:bidi="ru-RU"/>
              </w:rPr>
            </w:pPr>
            <w:r>
              <w:rPr>
                <w:rFonts w:cs="Times New Roman"/>
                <w:b/>
                <w:sz w:val="18"/>
                <w:szCs w:val="18"/>
                <w:lang w:eastAsia="ru-RU" w:bidi="ru-RU"/>
              </w:rPr>
              <w:t>теплоснабжение централизованное</w:t>
            </w:r>
          </w:p>
        </w:tc>
      </w:tr>
      <w:tr>
        <w:trPr/>
        <w:tc>
          <w:tcPr>
            <w:tcW w:w="614" w:type="dxa"/>
            <w:tcBorders/>
            <w:shd w:fill="auto" w:val="clear"/>
          </w:tcPr>
          <w:p>
            <w:pPr>
              <w:pStyle w:val="Normal"/>
              <w:spacing w:lineRule="auto" w:line="240" w:before="0" w:after="0"/>
              <w:rPr>
                <w:b/>
                <w:b/>
                <w:sz w:val="18"/>
                <w:szCs w:val="18"/>
              </w:rPr>
            </w:pPr>
            <w:r>
              <w:rPr>
                <w:b/>
                <w:sz w:val="18"/>
                <w:szCs w:val="18"/>
              </w:rPr>
              <w:t>1</w:t>
            </w:r>
          </w:p>
        </w:tc>
        <w:tc>
          <w:tcPr>
            <w:tcW w:w="3598" w:type="dxa"/>
            <w:tcBorders/>
            <w:shd w:fill="auto" w:val="clear"/>
          </w:tcPr>
          <w:p>
            <w:pPr>
              <w:pStyle w:val="Normal"/>
              <w:spacing w:lineRule="auto" w:line="240" w:before="0" w:after="0"/>
              <w:jc w:val="both"/>
              <w:rPr>
                <w:rFonts w:cs="Times New Roman"/>
                <w:b/>
                <w:b/>
                <w:sz w:val="18"/>
                <w:szCs w:val="18"/>
                <w:lang w:eastAsia="ru-RU" w:bidi="ru-RU"/>
              </w:rPr>
            </w:pPr>
            <w:r>
              <w:rPr>
                <w:rFonts w:cs="Times New Roman"/>
                <w:b/>
                <w:sz w:val="18"/>
                <w:szCs w:val="18"/>
                <w:lang w:eastAsia="ru-RU" w:bidi="ru-RU"/>
              </w:rPr>
              <w:t>Котельная №1</w:t>
            </w:r>
          </w:p>
        </w:tc>
        <w:tc>
          <w:tcPr>
            <w:tcW w:w="2337" w:type="dxa"/>
            <w:tcBorders/>
            <w:shd w:fill="auto" w:val="clear"/>
          </w:tcPr>
          <w:p>
            <w:pPr>
              <w:pStyle w:val="7"/>
              <w:shd w:fill="FFFFFF" w:val="clear"/>
              <w:spacing w:lineRule="atLeast" w:line="100" w:before="0" w:after="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2</w:t>
            </w:r>
          </w:p>
        </w:tc>
        <w:tc>
          <w:tcPr>
            <w:tcW w:w="3598" w:type="dxa"/>
            <w:tcBorders/>
            <w:shd w:fill="auto" w:val="clear"/>
          </w:tcPr>
          <w:p>
            <w:pPr>
              <w:pStyle w:val="Normal"/>
              <w:spacing w:lineRule="auto" w:line="240" w:before="0" w:after="0"/>
              <w:jc w:val="both"/>
              <w:rPr>
                <w:rFonts w:cs="Times New Roman"/>
                <w:b/>
                <w:b/>
                <w:sz w:val="18"/>
                <w:szCs w:val="18"/>
                <w:lang w:eastAsia="ru-RU" w:bidi="ru-RU"/>
              </w:rPr>
            </w:pPr>
            <w:r>
              <w:rPr>
                <w:rFonts w:cs="Times New Roman"/>
                <w:b/>
                <w:sz w:val="18"/>
                <w:szCs w:val="18"/>
                <w:lang w:eastAsia="ru-RU" w:bidi="ru-RU"/>
              </w:rPr>
              <w:t>Котельная №2</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3</w:t>
            </w:r>
          </w:p>
        </w:tc>
        <w:tc>
          <w:tcPr>
            <w:tcW w:w="3598" w:type="dxa"/>
            <w:tcBorders/>
            <w:shd w:fill="auto" w:val="clear"/>
          </w:tcPr>
          <w:p>
            <w:pPr>
              <w:pStyle w:val="Normal"/>
              <w:spacing w:lineRule="auto" w:line="240" w:before="0" w:after="0"/>
              <w:jc w:val="both"/>
              <w:rPr>
                <w:rFonts w:cs="Times New Roman"/>
                <w:b/>
                <w:b/>
                <w:sz w:val="18"/>
                <w:szCs w:val="18"/>
                <w:lang w:eastAsia="ru-RU" w:bidi="ru-RU"/>
              </w:rPr>
            </w:pPr>
            <w:r>
              <w:rPr>
                <w:rFonts w:cs="Times New Roman"/>
                <w:b/>
                <w:sz w:val="18"/>
                <w:szCs w:val="18"/>
                <w:lang w:eastAsia="ru-RU" w:bidi="ru-RU"/>
              </w:rPr>
              <w:t>Котельная №3</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4</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 5</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5</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 11</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6</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№13</w:t>
            </w:r>
          </w:p>
        </w:tc>
        <w:tc>
          <w:tcPr>
            <w:tcW w:w="2337" w:type="dxa"/>
            <w:tcBorders/>
            <w:shd w:fill="auto" w:val="clear"/>
          </w:tcPr>
          <w:p>
            <w:pPr>
              <w:pStyle w:val="7"/>
              <w:shd w:fill="FFFFFF" w:val="clear"/>
              <w:spacing w:lineRule="atLeast" w:line="100" w:before="0" w:after="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9343" w:type="dxa"/>
            <w:gridSpan w:val="4"/>
            <w:tcBorders/>
            <w:shd w:fill="auto" w:val="clear"/>
          </w:tcPr>
          <w:p>
            <w:pPr>
              <w:pStyle w:val="Normal"/>
              <w:spacing w:lineRule="auto" w:line="240" w:before="0" w:after="0"/>
              <w:jc w:val="center"/>
              <w:rPr>
                <w:b/>
                <w:b/>
                <w:sz w:val="18"/>
                <w:szCs w:val="18"/>
              </w:rPr>
            </w:pPr>
            <w:r>
              <w:rPr>
                <w:b/>
                <w:sz w:val="18"/>
                <w:szCs w:val="18"/>
              </w:rPr>
              <w:t>теплоснабжение местное</w:t>
            </w:r>
          </w:p>
        </w:tc>
      </w:tr>
      <w:tr>
        <w:trPr/>
        <w:tc>
          <w:tcPr>
            <w:tcW w:w="614" w:type="dxa"/>
            <w:tcBorders/>
            <w:shd w:fill="auto" w:val="clear"/>
          </w:tcPr>
          <w:p>
            <w:pPr>
              <w:pStyle w:val="Normal"/>
              <w:spacing w:lineRule="auto" w:line="240" w:before="0" w:after="0"/>
              <w:rPr>
                <w:b/>
                <w:b/>
                <w:sz w:val="18"/>
                <w:szCs w:val="18"/>
              </w:rPr>
            </w:pPr>
            <w:r>
              <w:rPr>
                <w:b/>
                <w:sz w:val="18"/>
                <w:szCs w:val="18"/>
              </w:rPr>
              <w:t>7</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№6</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8</w:t>
            </w:r>
          </w:p>
        </w:tc>
        <w:tc>
          <w:tcPr>
            <w:tcW w:w="3598" w:type="dxa"/>
            <w:tcBorders/>
            <w:shd w:fill="auto" w:val="clear"/>
          </w:tcPr>
          <w:p>
            <w:pPr>
              <w:pStyle w:val="Normal"/>
              <w:spacing w:lineRule="auto" w:line="240" w:before="0" w:after="0"/>
              <w:jc w:val="both"/>
              <w:rPr>
                <w:rFonts w:cs="Times New Roman"/>
                <w:b/>
                <w:b/>
                <w:sz w:val="18"/>
                <w:szCs w:val="18"/>
                <w:lang w:eastAsia="ru-RU" w:bidi="ru-RU"/>
              </w:rPr>
            </w:pPr>
            <w:r>
              <w:rPr>
                <w:rFonts w:cs="Times New Roman"/>
                <w:b/>
                <w:sz w:val="18"/>
                <w:szCs w:val="18"/>
                <w:lang w:eastAsia="ru-RU" w:bidi="ru-RU"/>
              </w:rPr>
              <w:t>Котельная №4</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9</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№7</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10</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№8</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11</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№9</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12</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№10</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b/>
                <w:b/>
                <w:sz w:val="18"/>
                <w:szCs w:val="18"/>
              </w:rPr>
            </w:pPr>
            <w:r>
              <w:rPr>
                <w:b/>
                <w:sz w:val="18"/>
                <w:szCs w:val="18"/>
              </w:rPr>
              <w:t>13</w:t>
            </w:r>
          </w:p>
        </w:tc>
        <w:tc>
          <w:tcPr>
            <w:tcW w:w="3598" w:type="dxa"/>
            <w:tcBorders/>
            <w:shd w:fill="auto" w:val="clear"/>
          </w:tcPr>
          <w:p>
            <w:pPr>
              <w:pStyle w:val="Normal"/>
              <w:spacing w:lineRule="auto" w:line="240" w:before="0" w:after="0"/>
              <w:rPr>
                <w:b/>
                <w:b/>
              </w:rPr>
            </w:pPr>
            <w:r>
              <w:rPr>
                <w:rFonts w:cs="Times New Roman"/>
                <w:b/>
                <w:sz w:val="18"/>
                <w:szCs w:val="18"/>
                <w:lang w:eastAsia="ru-RU" w:bidi="ru-RU"/>
              </w:rPr>
              <w:t>Котельная №12</w:t>
            </w:r>
          </w:p>
        </w:tc>
        <w:tc>
          <w:tcPr>
            <w:tcW w:w="2337" w:type="dxa"/>
            <w:tcBorders/>
            <w:shd w:fill="auto" w:val="clear"/>
          </w:tcPr>
          <w:p>
            <w:pPr>
              <w:pStyle w:val="7"/>
              <w:shd w:fill="FFFFFF" w:val="clear"/>
              <w:spacing w:lineRule="atLeast" w:line="100" w:before="0" w:after="0"/>
              <w:ind w:left="89" w:hanging="0"/>
              <w:jc w:val="center"/>
              <w:rPr>
                <w:rFonts w:cs="Times New Roman"/>
                <w:b/>
                <w:b/>
                <w:color w:val="000000"/>
                <w:sz w:val="20"/>
                <w:szCs w:val="20"/>
                <w:lang w:eastAsia="ru-RU" w:bidi="ru-RU"/>
              </w:rPr>
            </w:pPr>
            <w:r>
              <w:rPr>
                <w:rFonts w:cs="Times New Roman"/>
                <w:b/>
                <w:color w:val="000000"/>
                <w:sz w:val="20"/>
                <w:szCs w:val="20"/>
                <w:lang w:eastAsia="ru-RU" w:bidi="ru-RU"/>
              </w:rPr>
              <w:t>газ</w:t>
            </w:r>
          </w:p>
        </w:tc>
        <w:tc>
          <w:tcPr>
            <w:tcW w:w="2794" w:type="dxa"/>
            <w:tcBorders/>
            <w:shd w:fill="auto" w:val="clear"/>
          </w:tcPr>
          <w:p>
            <w:pPr>
              <w:pStyle w:val="Normal"/>
              <w:spacing w:lineRule="auto" w:line="240" w:before="0" w:after="0"/>
              <w:rPr/>
            </w:pPr>
            <w:r>
              <w:rPr/>
              <w:t>н/д</w:t>
            </w:r>
          </w:p>
        </w:tc>
      </w:tr>
      <w:tr>
        <w:trPr/>
        <w:tc>
          <w:tcPr>
            <w:tcW w:w="614" w:type="dxa"/>
            <w:tcBorders/>
            <w:shd w:fill="auto" w:val="clear"/>
          </w:tcPr>
          <w:p>
            <w:pPr>
              <w:pStyle w:val="Normal"/>
              <w:spacing w:lineRule="auto" w:line="240" w:before="0" w:after="0"/>
              <w:rPr/>
            </w:pPr>
            <w:r>
              <w:rPr/>
            </w:r>
          </w:p>
        </w:tc>
        <w:tc>
          <w:tcPr>
            <w:tcW w:w="3598" w:type="dxa"/>
            <w:tcBorders/>
            <w:shd w:fill="auto" w:val="clear"/>
          </w:tcPr>
          <w:p>
            <w:pPr>
              <w:pStyle w:val="Normal"/>
              <w:spacing w:lineRule="auto" w:line="240" w:before="0" w:after="0"/>
              <w:rPr>
                <w:rFonts w:cs="Times New Roman"/>
                <w:b/>
                <w:b/>
                <w:sz w:val="18"/>
                <w:szCs w:val="18"/>
                <w:lang w:eastAsia="ru-RU" w:bidi="ru-RU"/>
              </w:rPr>
            </w:pPr>
            <w:r>
              <w:rPr>
                <w:rFonts w:cs="Times New Roman"/>
                <w:b/>
                <w:sz w:val="18"/>
                <w:szCs w:val="18"/>
                <w:lang w:eastAsia="ru-RU" w:bidi="ru-RU"/>
              </w:rPr>
              <w:t>ИТОГО</w:t>
            </w:r>
          </w:p>
        </w:tc>
        <w:tc>
          <w:tcPr>
            <w:tcW w:w="2337" w:type="dxa"/>
            <w:tcBorders/>
            <w:shd w:fill="auto" w:val="clear"/>
          </w:tcPr>
          <w:p>
            <w:pPr>
              <w:pStyle w:val="7"/>
              <w:shd w:fill="FFFFFF" w:val="clear"/>
              <w:spacing w:lineRule="atLeast" w:line="100" w:before="0" w:after="0"/>
              <w:ind w:left="89" w:hanging="0"/>
              <w:jc w:val="center"/>
              <w:rPr>
                <w:rFonts w:cs="Times New Roman"/>
                <w:color w:val="000000"/>
                <w:sz w:val="20"/>
                <w:szCs w:val="20"/>
                <w:lang w:eastAsia="ru-RU" w:bidi="ru-RU"/>
              </w:rPr>
            </w:pPr>
            <w:r>
              <w:rPr>
                <w:rFonts w:cs="Times New Roman"/>
                <w:color w:val="000000"/>
                <w:sz w:val="20"/>
                <w:szCs w:val="20"/>
                <w:lang w:eastAsia="ru-RU" w:bidi="ru-RU"/>
              </w:rPr>
            </w:r>
          </w:p>
        </w:tc>
        <w:tc>
          <w:tcPr>
            <w:tcW w:w="2794" w:type="dxa"/>
            <w:tcBorders/>
            <w:shd w:fill="auto" w:val="clear"/>
          </w:tcPr>
          <w:p>
            <w:pPr>
              <w:pStyle w:val="Normal"/>
              <w:spacing w:lineRule="auto" w:line="240" w:before="0" w:after="0"/>
              <w:rPr>
                <w:b/>
                <w:b/>
                <w:sz w:val="18"/>
                <w:szCs w:val="18"/>
              </w:rPr>
            </w:pPr>
            <w:r>
              <w:rPr>
                <w:b/>
                <w:sz w:val="18"/>
                <w:szCs w:val="18"/>
              </w:rPr>
              <w:t>2 830.08</w:t>
            </w:r>
          </w:p>
        </w:tc>
      </w:tr>
    </w:tbl>
    <w:p>
      <w:pPr>
        <w:pStyle w:val="Standard"/>
        <w:ind w:firstLine="624"/>
        <w:jc w:val="both"/>
        <w:rPr>
          <w:rFonts w:cs="Times New Roman"/>
          <w:sz w:val="26"/>
          <w:szCs w:val="26"/>
        </w:rPr>
      </w:pPr>
      <w:r>
        <w:rPr>
          <w:rFonts w:cs="Times New Roman"/>
          <w:sz w:val="26"/>
          <w:szCs w:val="26"/>
        </w:rPr>
      </w:r>
    </w:p>
    <w:p>
      <w:pPr>
        <w:pStyle w:val="Standard"/>
        <w:ind w:firstLine="567"/>
        <w:jc w:val="both"/>
        <w:rPr>
          <w:rFonts w:cs="Times New Roman"/>
          <w:sz w:val="26"/>
          <w:szCs w:val="26"/>
        </w:rPr>
      </w:pPr>
      <w:r>
        <w:rPr>
          <w:rFonts w:cs="Times New Roman"/>
          <w:sz w:val="26"/>
          <w:szCs w:val="26"/>
        </w:rPr>
        <w:t>Резервное и аварийное топливо для котельных муниципалитета не предусмотрено, основным видом топлива является природный газ.</w:t>
      </w:r>
    </w:p>
    <w:p>
      <w:pPr>
        <w:pStyle w:val="Standard"/>
        <w:spacing w:before="0" w:after="240"/>
        <w:ind w:firstLine="567"/>
        <w:jc w:val="both"/>
        <w:rPr>
          <w:rFonts w:cs="Times New Roman"/>
          <w:sz w:val="26"/>
          <w:szCs w:val="26"/>
        </w:rPr>
      </w:pPr>
      <w:r>
        <w:rPr>
          <w:rFonts w:cs="Times New Roman"/>
          <w:sz w:val="26"/>
          <w:szCs w:val="26"/>
        </w:rPr>
        <w:t>В ближайшие годы перспективные годовые расходы основного вида топлива в разрезе всех источников тепловой энергии муниципалитета  претерпят существенных изменений и будут уточняться при актуализации схемы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13.2. Описание проблем организации газоснабжения источников тепловой энергии;</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contextualSpacing/>
        <w:rPr>
          <w:rFonts w:ascii="Times New Roman" w:hAnsi="Times New Roman" w:eastAsia="Calibri" w:cs="Times New Roman"/>
          <w:sz w:val="26"/>
          <w:szCs w:val="26"/>
        </w:rPr>
      </w:pPr>
      <w:r>
        <w:rPr>
          <w:rFonts w:eastAsia="Calibri" w:cs="Times New Roman" w:ascii="Times New Roman" w:hAnsi="Times New Roman"/>
          <w:sz w:val="26"/>
          <w:szCs w:val="26"/>
        </w:rPr>
        <w:t>Проблемы организации газоснабжения отсутствуют.</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13.3. 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contextualSpacing/>
        <w:jc w:val="both"/>
        <w:rPr>
          <w:rFonts w:ascii="Times New Roman" w:hAnsi="Times New Roman" w:eastAsia="Calibri" w:cs="Times New Roman"/>
          <w:sz w:val="26"/>
          <w:szCs w:val="26"/>
        </w:rPr>
      </w:pPr>
      <w:r>
        <w:rPr>
          <w:rFonts w:eastAsia="Calibri" w:cs="Times New Roman" w:ascii="Times New Roman" w:hAnsi="Times New Roman"/>
          <w:sz w:val="26"/>
          <w:szCs w:val="26"/>
        </w:rPr>
        <w:t>На расчетный срок в муниципальном образовании «Дондуковское сельское поселение» не планируется строительство многоквартирных домов. На расчетный срок теплоснабжение индивидуальных домов планируется от индивидуальных источников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contextualSpacing/>
        <w:jc w:val="both"/>
        <w:rPr>
          <w:rFonts w:ascii="Times New Roman" w:hAnsi="Times New Roman" w:eastAsia="Calibri" w:cs="Times New Roman"/>
          <w:sz w:val="26"/>
          <w:szCs w:val="26"/>
        </w:rPr>
      </w:pPr>
      <w:r>
        <w:rPr>
          <w:rFonts w:eastAsia="Calibri" w:cs="Times New Roman" w:ascii="Times New Roman" w:hAnsi="Times New Roman"/>
          <w:sz w:val="26"/>
          <w:szCs w:val="26"/>
        </w:rPr>
        <w:t>Комбинированная выработка электрической и тепловой энергии в муниципальном образовании «Дондуковское сельское поселение» отсутствует.</w:t>
      </w:r>
    </w:p>
    <w:p>
      <w:pPr>
        <w:pStyle w:val="Normal"/>
        <w:spacing w:lineRule="auto" w:line="240" w:before="0" w:after="0"/>
        <w:jc w:val="both"/>
        <w:rPr/>
      </w:pPr>
      <w:r>
        <w:rPr/>
      </w:r>
      <w:bookmarkStart w:id="6" w:name="_GoBack"/>
      <w:bookmarkStart w:id="7" w:name="_GoBack"/>
      <w:bookmarkEnd w:id="7"/>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13.6. Описание решений о развитии соответствующей системы водоснабжения в части, относящейся к системам теплоснабжения;</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sectPr>
          <w:headerReference w:type="default" r:id="rId9"/>
          <w:footerReference w:type="default" r:id="rId10"/>
          <w:type w:val="nextPage"/>
          <w:pgSz w:w="11906" w:h="16838"/>
          <w:pgMar w:left="1701" w:right="851" w:header="708" w:top="1134" w:footer="708" w:bottom="1134" w:gutter="0"/>
          <w:pgNumType w:fmt="decimal"/>
          <w:formProt w:val="false"/>
          <w:textDirection w:val="lrTb"/>
          <w:docGrid w:type="default" w:linePitch="360" w:charSpace="4096"/>
        </w:sect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Раздел 14</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"Индикаторы развития систем теплоснабжения поселения,"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содержит существующие и перспективные значения индикаторов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развития систем теплоснабжения, а также существующие и перспективные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значения целевых показателей реализации схемы теплоснабжения поселения,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подлежащие достижению каждой единой теплоснабжающей организацией,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функционирующей на территории такого поселения.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bl>
      <w:tblPr>
        <w:tblW w:w="10600" w:type="dxa"/>
        <w:jc w:val="left"/>
        <w:tblInd w:w="-845" w:type="dxa"/>
        <w:tblCellMar>
          <w:top w:w="0" w:type="dxa"/>
          <w:left w:w="108" w:type="dxa"/>
          <w:bottom w:w="0" w:type="dxa"/>
          <w:right w:w="108" w:type="dxa"/>
        </w:tblCellMar>
        <w:tblLook w:firstRow="1" w:noVBand="1" w:lastRow="0" w:firstColumn="1" w:lastColumn="0" w:noHBand="0" w:val="04a0"/>
      </w:tblPr>
      <w:tblGrid>
        <w:gridCol w:w="3743"/>
        <w:gridCol w:w="941"/>
        <w:gridCol w:w="1074"/>
        <w:gridCol w:w="941"/>
        <w:gridCol w:w="806"/>
        <w:gridCol w:w="1075"/>
        <w:gridCol w:w="1075"/>
        <w:gridCol w:w="943"/>
      </w:tblGrid>
      <w:tr>
        <w:trPr>
          <w:trHeight w:val="201" w:hRule="atLeast"/>
        </w:trPr>
        <w:tc>
          <w:tcPr>
            <w:tcW w:w="3743" w:type="dxa"/>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Наименование</w:t>
            </w:r>
          </w:p>
        </w:tc>
        <w:tc>
          <w:tcPr>
            <w:tcW w:w="941" w:type="dxa"/>
            <w:vMerge w:val="restart"/>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Ед. изм.</w:t>
            </w:r>
          </w:p>
        </w:tc>
        <w:tc>
          <w:tcPr>
            <w:tcW w:w="5914" w:type="dxa"/>
            <w:gridSpan w:val="6"/>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Год</w:t>
            </w:r>
          </w:p>
        </w:tc>
      </w:tr>
      <w:tr>
        <w:trPr>
          <w:trHeight w:val="442" w:hRule="atLeast"/>
        </w:trPr>
        <w:tc>
          <w:tcPr>
            <w:tcW w:w="3743" w:type="dxa"/>
            <w:vMerge w:val="continue"/>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b/>
                <w:b/>
                <w:sz w:val="18"/>
                <w:szCs w:val="18"/>
              </w:rPr>
            </w:pPr>
            <w:r>
              <w:rPr>
                <w:rFonts w:eastAsia="Calibri" w:cs="Times New Roman" w:ascii="Times New Roman" w:hAnsi="Times New Roman"/>
                <w:b/>
                <w:sz w:val="18"/>
                <w:szCs w:val="18"/>
              </w:rPr>
            </w:r>
          </w:p>
        </w:tc>
        <w:tc>
          <w:tcPr>
            <w:tcW w:w="941" w:type="dxa"/>
            <w:vMerge w:val="continue"/>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r>
          </w:p>
        </w:tc>
        <w:tc>
          <w:tcPr>
            <w:tcW w:w="1074"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2023</w:t>
            </w:r>
          </w:p>
        </w:tc>
        <w:tc>
          <w:tcPr>
            <w:tcW w:w="941"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2024</w:t>
            </w:r>
          </w:p>
        </w:tc>
        <w:tc>
          <w:tcPr>
            <w:tcW w:w="806"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2025</w:t>
            </w:r>
          </w:p>
        </w:tc>
        <w:tc>
          <w:tcPr>
            <w:tcW w:w="1075"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2026</w:t>
            </w:r>
          </w:p>
        </w:tc>
        <w:tc>
          <w:tcPr>
            <w:tcW w:w="1075"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2027</w:t>
            </w:r>
          </w:p>
        </w:tc>
        <w:tc>
          <w:tcPr>
            <w:tcW w:w="943"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b/>
                <w:b/>
                <w:sz w:val="18"/>
                <w:szCs w:val="18"/>
              </w:rPr>
            </w:pPr>
            <w:r>
              <w:rPr>
                <w:rFonts w:eastAsia="Calibri" w:cs="Times New Roman" w:ascii="Times New Roman" w:hAnsi="Times New Roman"/>
                <w:b/>
                <w:sz w:val="18"/>
                <w:szCs w:val="18"/>
              </w:rPr>
              <w:t>2028-2032</w:t>
            </w:r>
          </w:p>
        </w:tc>
      </w:tr>
      <w:tr>
        <w:trPr>
          <w:trHeight w:val="252" w:hRule="atLeast"/>
        </w:trPr>
        <w:tc>
          <w:tcPr>
            <w:tcW w:w="10598" w:type="dxa"/>
            <w:gridSpan w:val="8"/>
            <w:tcBorders>
              <w:top w:val="single" w:sz="12" w:space="0" w:color="000000"/>
              <w:left w:val="single" w:sz="12" w:space="0" w:color="000000"/>
              <w:bottom w:val="single" w:sz="12" w:space="0" w:color="000000"/>
              <w:right w:val="single" w:sz="12" w:space="0" w:color="000000"/>
            </w:tcBorders>
            <w:shd w:fill="auto" w:val="clear"/>
          </w:tcPr>
          <w:p>
            <w:pPr>
              <w:pStyle w:val="Normal"/>
              <w:spacing w:lineRule="auto" w:line="240" w:before="0" w:after="0"/>
              <w:contextualSpacing/>
              <w:jc w:val="center"/>
              <w:rPr>
                <w:rFonts w:ascii="Times New Roman" w:hAnsi="Times New Roman" w:eastAsia="Calibri" w:cs="Times New Roman"/>
                <w:b/>
                <w:b/>
              </w:rPr>
            </w:pPr>
            <w:r>
              <w:rPr>
                <w:rFonts w:eastAsia="Calibri" w:cs="Times New Roman" w:ascii="Times New Roman" w:hAnsi="Times New Roman"/>
                <w:b/>
              </w:rPr>
              <w:t>Котельная №</w:t>
            </w:r>
          </w:p>
        </w:tc>
      </w:tr>
      <w:tr>
        <w:trPr>
          <w:trHeight w:val="252" w:hRule="atLeast"/>
        </w:trPr>
        <w:tc>
          <w:tcPr>
            <w:tcW w:w="3743"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Кол-во повреждений тепловых сетей</w:t>
            </w:r>
          </w:p>
        </w:tc>
        <w:tc>
          <w:tcPr>
            <w:tcW w:w="941"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Ед/км</w:t>
            </w:r>
          </w:p>
        </w:tc>
        <w:tc>
          <w:tcPr>
            <w:tcW w:w="1074"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1"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806"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3" w:type="dxa"/>
            <w:tcBorders>
              <w:top w:val="single" w:sz="1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r>
      <w:tr>
        <w:trPr>
          <w:trHeight w:val="503"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Кол-во прекращений подачи тепловой энергии</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Ед/км</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806"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r>
      <w:tr>
        <w:trPr>
          <w:trHeight w:val="1017"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 xml:space="preserve">Удельный расход условного топлива на единицу тепловой энергии, отпускаемой с коллекторов источников тепловой энергии </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кг.у.т./Гкал</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c>
          <w:tcPr>
            <w:tcW w:w="806"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c>
          <w:tcPr>
            <w:tcW w:w="9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155,5</w:t>
            </w:r>
          </w:p>
        </w:tc>
      </w:tr>
      <w:tr>
        <w:trPr>
          <w:trHeight w:val="503"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Коэффициент использования установленной тепловой мощности.</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55</w:t>
            </w:r>
          </w:p>
        </w:tc>
        <w:tc>
          <w:tcPr>
            <w:tcW w:w="941"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76" w:before="0" w:after="200"/>
              <w:rPr>
                <w:rFonts w:ascii="Calibri" w:hAnsi="Calibri" w:eastAsia="Calibri" w:cs="Times New Roman"/>
              </w:rPr>
            </w:pPr>
            <w:r>
              <w:rPr>
                <w:rFonts w:eastAsia="Calibri" w:cs="Times New Roman" w:ascii="Times New Roman" w:hAnsi="Times New Roman"/>
              </w:rPr>
              <w:t>55</w:t>
            </w:r>
          </w:p>
        </w:tc>
        <w:tc>
          <w:tcPr>
            <w:tcW w:w="806"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76" w:before="0" w:after="200"/>
              <w:rPr>
                <w:rFonts w:ascii="Calibri" w:hAnsi="Calibri" w:eastAsia="Calibri" w:cs="Times New Roman"/>
              </w:rPr>
            </w:pPr>
            <w:r>
              <w:rPr>
                <w:rFonts w:eastAsia="Calibri" w:cs="Times New Roman" w:ascii="Times New Roman" w:hAnsi="Times New Roman"/>
              </w:rPr>
              <w:t>55</w:t>
            </w:r>
          </w:p>
        </w:tc>
        <w:tc>
          <w:tcPr>
            <w:tcW w:w="1075"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76" w:before="0" w:after="200"/>
              <w:rPr>
                <w:rFonts w:ascii="Calibri" w:hAnsi="Calibri" w:eastAsia="Calibri" w:cs="Times New Roman"/>
              </w:rPr>
            </w:pPr>
            <w:r>
              <w:rPr>
                <w:rFonts w:eastAsia="Calibri" w:cs="Times New Roman" w:ascii="Times New Roman" w:hAnsi="Times New Roman"/>
              </w:rPr>
              <w:t>55</w:t>
            </w:r>
          </w:p>
        </w:tc>
        <w:tc>
          <w:tcPr>
            <w:tcW w:w="1075"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76" w:before="0" w:after="200"/>
              <w:rPr>
                <w:rFonts w:ascii="Calibri" w:hAnsi="Calibri" w:eastAsia="Calibri" w:cs="Times New Roman"/>
              </w:rPr>
            </w:pPr>
            <w:r>
              <w:rPr>
                <w:rFonts w:eastAsia="Calibri" w:cs="Times New Roman" w:ascii="Times New Roman" w:hAnsi="Times New Roman"/>
              </w:rPr>
              <w:t>55</w:t>
            </w:r>
          </w:p>
        </w:tc>
        <w:tc>
          <w:tcPr>
            <w:tcW w:w="943"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76" w:before="0" w:after="200"/>
              <w:rPr>
                <w:rFonts w:ascii="Calibri" w:hAnsi="Calibri" w:eastAsia="Calibri" w:cs="Times New Roman"/>
              </w:rPr>
            </w:pPr>
            <w:r>
              <w:rPr>
                <w:rFonts w:eastAsia="Calibri" w:cs="Times New Roman" w:ascii="Times New Roman" w:hAnsi="Times New Roman"/>
              </w:rPr>
              <w:t>55</w:t>
            </w:r>
          </w:p>
        </w:tc>
      </w:tr>
      <w:tr>
        <w:trPr>
          <w:trHeight w:val="1510"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r>
          </w:p>
        </w:tc>
        <w:tc>
          <w:tcPr>
            <w:tcW w:w="5914" w:type="dxa"/>
            <w:gridSpan w:val="6"/>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Показатель не предусмотрен, в связи с отсутствием тепловой энергии, выработанной в комбинированном режиме.</w:t>
            </w:r>
          </w:p>
        </w:tc>
      </w:tr>
      <w:tr>
        <w:trPr>
          <w:trHeight w:val="513"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Удельный расход условного топлива на отпуск электрической энергии.</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кВт.час/Гкал</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c>
          <w:tcPr>
            <w:tcW w:w="806"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c>
          <w:tcPr>
            <w:tcW w:w="9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н\д</w:t>
            </w:r>
          </w:p>
        </w:tc>
      </w:tr>
      <w:tr>
        <w:trPr>
          <w:trHeight w:val="1259"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41" w:type="dxa"/>
            <w:tcBorders>
              <w:top w:val="single" w:sz="2" w:space="0" w:color="000000"/>
              <w:left w:val="single" w:sz="12" w:space="0" w:color="000000"/>
              <w:bottom w:val="single" w:sz="2" w:space="0" w:color="000000"/>
              <w:right w:val="single" w:sz="12" w:space="0" w:color="000000"/>
            </w:tcBorders>
            <w:shd w:fill="auto" w:val="clea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r>
          </w:p>
        </w:tc>
        <w:tc>
          <w:tcPr>
            <w:tcW w:w="5914" w:type="dxa"/>
            <w:gridSpan w:val="6"/>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Показатель не предусмотрен, в связи с отсутствием тепловой энергии, выработанной в комбинированном режиме.</w:t>
            </w:r>
          </w:p>
        </w:tc>
      </w:tr>
      <w:tr>
        <w:trPr>
          <w:trHeight w:val="1007"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Доля отпуска тепловой энергии, осуществляемого потребителям по приборам учета, в общем объеме отпущенной тепловой энергии.</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806"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r>
      <w:tr>
        <w:trPr>
          <w:trHeight w:val="1007" w:hRule="atLeast"/>
        </w:trPr>
        <w:tc>
          <w:tcPr>
            <w:tcW w:w="37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Средневзвешенный (по материальной характеристике) срок эксплуатации тепловых сетей (для каждой системы теплоснабжения).</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лет</w:t>
            </w:r>
          </w:p>
        </w:tc>
        <w:tc>
          <w:tcPr>
            <w:tcW w:w="1074"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24</w:t>
            </w:r>
          </w:p>
        </w:tc>
        <w:tc>
          <w:tcPr>
            <w:tcW w:w="941"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25</w:t>
            </w:r>
          </w:p>
        </w:tc>
        <w:tc>
          <w:tcPr>
            <w:tcW w:w="806"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26</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27</w:t>
            </w:r>
          </w:p>
        </w:tc>
        <w:tc>
          <w:tcPr>
            <w:tcW w:w="1075"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28</w:t>
            </w:r>
          </w:p>
        </w:tc>
        <w:tc>
          <w:tcPr>
            <w:tcW w:w="943" w:type="dxa"/>
            <w:tcBorders>
              <w:top w:val="single" w:sz="2" w:space="0" w:color="000000"/>
              <w:left w:val="single" w:sz="12" w:space="0" w:color="000000"/>
              <w:bottom w:val="single" w:sz="2" w:space="0" w:color="000000"/>
              <w:right w:val="single" w:sz="12" w:space="0" w:color="000000"/>
            </w:tcBorders>
            <w:shd w:fill="auto" w:val="clear"/>
            <w:vAlign w:val="center"/>
          </w:tcPr>
          <w:p>
            <w:pPr>
              <w:pStyle w:val="Normal"/>
              <w:spacing w:lineRule="auto" w:line="276" w:before="0" w:after="0"/>
              <w:ind w:right="49" w:hanging="0"/>
              <w:contextualSpacing/>
              <w:jc w:val="center"/>
              <w:rPr>
                <w:rFonts w:ascii="Times New Roman" w:hAnsi="Times New Roman" w:eastAsia="Calibri" w:cs="Times New Roman"/>
              </w:rPr>
            </w:pPr>
            <w:r>
              <w:rPr>
                <w:rFonts w:eastAsia="Calibri" w:cs="Times New Roman" w:ascii="Times New Roman" w:hAnsi="Times New Roman"/>
              </w:rPr>
              <w:t>29-30</w:t>
            </w:r>
          </w:p>
        </w:tc>
      </w:tr>
      <w:tr>
        <w:trPr>
          <w:trHeight w:val="1762" w:hRule="atLeast"/>
        </w:trPr>
        <w:tc>
          <w:tcPr>
            <w:tcW w:w="3743"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rPr>
                <w:rFonts w:ascii="Times New Roman" w:hAnsi="Times New Roman" w:eastAsia="Calibri" w:cs="Times New Roman"/>
              </w:rPr>
            </w:pPr>
            <w:r>
              <w:rPr>
                <w:rFonts w:eastAsia="Calibri" w:cs="Times New Roman" w:ascii="Times New Roman" w:hAnsi="Times New Roman"/>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
        </w:tc>
        <w:tc>
          <w:tcPr>
            <w:tcW w:w="941"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r>
          </w:p>
        </w:tc>
        <w:tc>
          <w:tcPr>
            <w:tcW w:w="1074"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1"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806"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1075"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c>
          <w:tcPr>
            <w:tcW w:w="943" w:type="dxa"/>
            <w:tcBorders>
              <w:top w:val="single" w:sz="2" w:space="0" w:color="000000"/>
              <w:left w:val="single" w:sz="12" w:space="0" w:color="000000"/>
              <w:bottom w:val="single" w:sz="12" w:space="0" w:color="000000"/>
              <w:right w:val="single" w:sz="12" w:space="0" w:color="000000"/>
            </w:tcBorders>
            <w:shd w:fill="auto" w:val="clear"/>
            <w:vAlign w:val="center"/>
          </w:tcPr>
          <w:p>
            <w:pPr>
              <w:pStyle w:val="Normal"/>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t>0</w:t>
            </w:r>
          </w:p>
        </w:tc>
      </w:tr>
    </w:tbl>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pPr>
      <w:r>
        <w:rPr/>
      </w:r>
    </w:p>
    <w:sectPr>
      <w:headerReference w:type="default" r:id="rId11"/>
      <w:footerReference w:type="default" r:id="rId12"/>
      <w:type w:val="nextPage"/>
      <w:pgSz w:w="11906" w:h="16838"/>
      <w:pgMar w:left="1701" w:right="851"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Microsoft Sans Serif">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9185444"/>
    </w:sdtPr>
    <w:sdtContent>
      <w:p>
        <w:pPr>
          <w:pStyle w:val="Style26"/>
          <w:jc w:val="center"/>
          <w:rPr/>
        </w:pPr>
        <w:r>
          <w:rPr/>
          <w:fldChar w:fldCharType="begin"/>
        </w:r>
        <w:r>
          <w:rPr/>
          <w:instrText> PAGE </w:instrText>
        </w:r>
        <w:r>
          <w:rPr/>
          <w:fldChar w:fldCharType="separate"/>
        </w:r>
        <w:r>
          <w:rPr/>
          <w:t>53</w:t>
        </w:r>
        <w:r>
          <w:rPr/>
          <w:fldChar w:fldCharType="end"/>
        </w:r>
      </w:p>
    </w:sdtContent>
  </w:sdt>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3116183"/>
    </w:sdtPr>
    <w:sdtContent>
      <w:p>
        <w:pPr>
          <w:pStyle w:val="Style26"/>
          <w:jc w:val="center"/>
          <w:rPr/>
        </w:pPr>
        <w:r>
          <w:rPr/>
          <w:fldChar w:fldCharType="begin"/>
        </w:r>
        <w:r>
          <w:rPr/>
          <w:instrText> PAGE </w:instrText>
        </w:r>
        <w:r>
          <w:rPr/>
          <w:fldChar w:fldCharType="separate"/>
        </w:r>
        <w:r>
          <w:rPr/>
          <w:t>59</w:t>
        </w:r>
        <w:r>
          <w:rPr/>
          <w:fldChar w:fldCharType="end"/>
        </w:r>
      </w:p>
    </w:sdtContent>
  </w:sdt>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6854323"/>
    </w:sdtPr>
    <w:sdtContent>
      <w:p>
        <w:pPr>
          <w:pStyle w:val="Style26"/>
          <w:jc w:val="center"/>
          <w:rPr/>
        </w:pPr>
        <w:r>
          <w:rPr/>
          <w:fldChar w:fldCharType="begin"/>
        </w:r>
        <w:r>
          <w:rPr/>
          <w:instrText> PAGE </w:instrText>
        </w:r>
        <w:r>
          <w:rPr/>
          <w:fldChar w:fldCharType="separate"/>
        </w:r>
        <w:r>
          <w:rPr/>
          <w:t>61</w:t>
        </w:r>
        <w:r>
          <w:rP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both"/>
      <w:rPr>
        <w:rFonts w:ascii="Times New Roman" w:hAnsi="Times New Roman" w:cs="Times New Roman"/>
      </w:rPr>
    </w:pPr>
    <w:r>
      <w:rPr>
        <w:rFonts w:cs="Times New Roman" w:ascii="Times New Roman" w:hAnsi="Times New Roman"/>
      </w:rPr>
      <w:t>ТОМ 1 Актуализированная Схема теплоснабжения муниципального образования «Дондуковское сельское поселение»</w:t>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both"/>
      <w:rPr/>
    </w:pPr>
    <w:r>
      <w:rPr>
        <w:rFonts w:cs="Times New Roman" w:ascii="Times New Roman" w:hAnsi="Times New Roman"/>
      </w:rPr>
      <w:t>ТОМ 1 Актуализированная Схема теплоснабжения муниципального образования «Дондуковское сельское поселение»</w:t>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both"/>
      <w:rPr/>
    </w:pPr>
    <w:r>
      <w:rPr>
        <w:rFonts w:cs="Times New Roman" w:ascii="Times New Roman" w:hAnsi="Times New Roman"/>
      </w:rPr>
      <w:t>ТОМ 1 Актуализированная Схема теплоснабжения муниципального образования «Дондуковское сельское поселение»</w:t>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numPicBullet w:numPicBulletId="1">
    <w:pict>
      <v:shape style="width:11.25pt;height:11.25pt" o:bullet="t">
        <v:imagedata r:id="rId2" o:title=""/>
      </v:shape>
    </w:pict>
  </w:numPicBullet>
  <w:abstractNum w:abstractNumId="1">
    <w:lvl w:ilvl="0">
      <w:start w:val="1"/>
      <w:numFmt w:val="bullet"/>
      <w:lvlText w:val="•"/>
      <w:lvlPicBulletId w:val="0"/>
      <w:lvlJc w:val="left"/>
      <w:pPr>
        <w:tabs>
          <w:tab w:val="num" w:pos="720"/>
        </w:tabs>
        <w:ind w:left="0" w:hanging="0"/>
      </w:pPr>
      <w:rPr>
        <w:rFonts w:ascii="Symbol" w:hAnsi="Symbol" w:cs="Symbol" w:hint="default"/>
        <w:sz w:val="26"/>
        <w:rFonts w:cs="Symbol"/>
        <w:color w:val="auto"/>
      </w:rPr>
    </w:lvl>
    <w:lvl w:ilvl="1">
      <w:start w:val="1"/>
      <w:numFmt w:val="bullet"/>
      <w:lvlText w:val="-"/>
      <w:lvlJc w:val="left"/>
      <w:pPr>
        <w:ind w:left="0" w:hanging="0"/>
      </w:pPr>
      <w:rPr>
        <w:rFonts w:ascii="Times New Roman" w:hAnsi="Times New Roman" w:cs="Times New Roman" w:hint="default"/>
        <w:rFonts w:cs="Times New Roman"/>
      </w:rPr>
    </w:lvl>
    <w:lvl w:ilvl="2">
      <w:start w:val="1"/>
      <w:numFmt w:val="bullet"/>
      <w:lvlText w:val="-"/>
      <w:lvlJc w:val="left"/>
      <w:pPr>
        <w:ind w:left="0" w:hanging="0"/>
      </w:pPr>
      <w:rPr>
        <w:rFonts w:ascii="Times New Roman" w:hAnsi="Times New Roman" w:cs="Times New Roman" w:hint="default"/>
        <w:rFonts w:cs="Times New Roman"/>
      </w:rPr>
    </w:lvl>
    <w:lvl w:ilvl="3">
      <w:start w:val="1"/>
      <w:numFmt w:val="bullet"/>
      <w:lvlText w:val="-"/>
      <w:lvlJc w:val="left"/>
      <w:pPr>
        <w:ind w:left="0" w:hanging="0"/>
      </w:pPr>
      <w:rPr>
        <w:rFonts w:ascii="Times New Roman" w:hAnsi="Times New Roman" w:cs="Times New Roman" w:hint="default"/>
        <w:rFonts w:cs="Times New Roman"/>
      </w:rPr>
    </w:lvl>
    <w:lvl w:ilvl="4">
      <w:start w:val="1"/>
      <w:numFmt w:val="bullet"/>
      <w:lvlText w:val="-"/>
      <w:lvlJc w:val="left"/>
      <w:pPr>
        <w:ind w:left="0" w:hanging="0"/>
      </w:pPr>
      <w:rPr>
        <w:rFonts w:ascii="Times New Roman" w:hAnsi="Times New Roman" w:cs="Times New Roman" w:hint="default"/>
        <w:rFonts w:cs="Times New Roman"/>
      </w:rPr>
    </w:lvl>
    <w:lvl w:ilvl="5">
      <w:start w:val="1"/>
      <w:numFmt w:val="bullet"/>
      <w:lvlText w:val="-"/>
      <w:lvlJc w:val="left"/>
      <w:pPr>
        <w:ind w:left="0" w:hanging="0"/>
      </w:pPr>
      <w:rPr>
        <w:rFonts w:ascii="Times New Roman" w:hAnsi="Times New Roman" w:cs="Times New Roman" w:hint="default"/>
        <w:rFonts w:cs="Times New Roman"/>
      </w:rPr>
    </w:lvl>
    <w:lvl w:ilvl="6">
      <w:start w:val="1"/>
      <w:numFmt w:val="bullet"/>
      <w:lvlText w:val="-"/>
      <w:lvlJc w:val="left"/>
      <w:pPr>
        <w:ind w:left="0" w:hanging="0"/>
      </w:pPr>
      <w:rPr>
        <w:rFonts w:ascii="Times New Roman" w:hAnsi="Times New Roman" w:cs="Times New Roman" w:hint="default"/>
        <w:rFonts w:cs="Times New Roman"/>
      </w:rPr>
    </w:lvl>
    <w:lvl w:ilvl="7">
      <w:start w:val="1"/>
      <w:numFmt w:val="bullet"/>
      <w:lvlText w:val="-"/>
      <w:lvlJc w:val="left"/>
      <w:pPr>
        <w:ind w:left="0" w:hanging="0"/>
      </w:pPr>
      <w:rPr>
        <w:rFonts w:ascii="Times New Roman" w:hAnsi="Times New Roman" w:cs="Times New Roman" w:hint="default"/>
        <w:rFonts w:cs="Times New Roman"/>
      </w:rPr>
    </w:lvl>
    <w:lvl w:ilvl="8">
      <w:start w:val="1"/>
      <w:numFmt w:val="bullet"/>
      <w:lvlText w:val="-"/>
      <w:lvlJc w:val="left"/>
      <w:pPr>
        <w:ind w:left="0" w:hanging="0"/>
      </w:pPr>
      <w:rPr>
        <w:rFonts w:ascii="Times New Roman" w:hAnsi="Times New Roman" w:cs="Times New Roman" w:hint="default"/>
        <w:rFonts w:cs="Times New Roman"/>
      </w:rPr>
    </w:lvl>
  </w:abstractNum>
  <w:abstractNum w:abstractNumId="2">
    <w:lvl w:ilvl="0">
      <w:start w:val="1"/>
      <w:numFmt w:val="bullet"/>
      <w:lvlText w:val="•"/>
      <w:lvlPicBulletId w:val="0"/>
      <w:lvlJc w:val="left"/>
      <w:pPr>
        <w:tabs>
          <w:tab w:val="num" w:pos="720"/>
        </w:tabs>
        <w:ind w:left="0" w:hanging="0"/>
      </w:pPr>
      <w:rPr>
        <w:rFonts w:ascii="Symbol" w:hAnsi="Symbol" w:cs="Symbol" w:hint="default"/>
        <w:smallCaps w:val="false"/>
        <w:caps w:val="false"/>
        <w:dstrike w:val="false"/>
        <w:strike w:val="false"/>
        <w:vertAlign w:val="baseline"/>
        <w:position w:val="0"/>
        <w:sz w:val="26"/>
        <w:sz w:val="26"/>
        <w:spacing w:val="0"/>
        <w:i w:val="false"/>
        <w:u w:val="none"/>
        <w:b w:val="false"/>
        <w:szCs w:val="27"/>
        <w:iCs w:val="false"/>
        <w:bCs w:val="false"/>
        <w:w w:val="100"/>
        <w:rFonts w:cs="Times New Roman"/>
        <w:color w:val="auto"/>
        <w:lang w:val="ru-RU" w:eastAsia="ru-RU" w:bidi="ru-RU"/>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bullet"/>
      <w:lvlText w:val="•"/>
      <w:lvlPicBulletId w:val="1"/>
      <w:lvlJc w:val="left"/>
      <w:pPr>
        <w:ind w:left="1464" w:hanging="360"/>
      </w:pPr>
      <w:rPr>
        <w:rFonts w:ascii="Symbol" w:hAnsi="Symbol" w:cs="Symbol" w:hint="default"/>
      </w:rPr>
    </w:lvl>
    <w:lvl w:ilvl="1">
      <w:start w:val="1"/>
      <w:numFmt w:val="bullet"/>
      <w:lvlText w:val="o"/>
      <w:lvlJc w:val="left"/>
      <w:pPr>
        <w:ind w:left="2184" w:hanging="360"/>
      </w:pPr>
      <w:rPr>
        <w:rFonts w:ascii="Courier New" w:hAnsi="Courier New" w:cs="Courier New" w:hint="default"/>
        <w:rFonts w:cs="Courier New"/>
      </w:rPr>
    </w:lvl>
    <w:lvl w:ilvl="2">
      <w:start w:val="1"/>
      <w:numFmt w:val="bullet"/>
      <w:lvlText w:val=""/>
      <w:lvlJc w:val="left"/>
      <w:pPr>
        <w:ind w:left="2904" w:hanging="360"/>
      </w:pPr>
      <w:rPr>
        <w:rFonts w:ascii="Wingdings" w:hAnsi="Wingdings" w:cs="Wingdings" w:hint="default"/>
      </w:rPr>
    </w:lvl>
    <w:lvl w:ilvl="3">
      <w:start w:val="1"/>
      <w:numFmt w:val="bullet"/>
      <w:lvlText w:val=""/>
      <w:lvlJc w:val="left"/>
      <w:pPr>
        <w:ind w:left="3624" w:hanging="360"/>
      </w:pPr>
      <w:rPr>
        <w:rFonts w:ascii="Symbol" w:hAnsi="Symbol" w:cs="Symbol" w:hint="default"/>
      </w:rPr>
    </w:lvl>
    <w:lvl w:ilvl="4">
      <w:start w:val="1"/>
      <w:numFmt w:val="bullet"/>
      <w:lvlText w:val="o"/>
      <w:lvlJc w:val="left"/>
      <w:pPr>
        <w:ind w:left="4344" w:hanging="360"/>
      </w:pPr>
      <w:rPr>
        <w:rFonts w:ascii="Courier New" w:hAnsi="Courier New" w:cs="Courier New" w:hint="default"/>
        <w:rFonts w:cs="Courier New"/>
      </w:rPr>
    </w:lvl>
    <w:lvl w:ilvl="5">
      <w:start w:val="1"/>
      <w:numFmt w:val="bullet"/>
      <w:lvlText w:val=""/>
      <w:lvlJc w:val="left"/>
      <w:pPr>
        <w:ind w:left="5064" w:hanging="360"/>
      </w:pPr>
      <w:rPr>
        <w:rFonts w:ascii="Wingdings" w:hAnsi="Wingdings" w:cs="Wingdings" w:hint="default"/>
      </w:rPr>
    </w:lvl>
    <w:lvl w:ilvl="6">
      <w:start w:val="1"/>
      <w:numFmt w:val="bullet"/>
      <w:lvlText w:val=""/>
      <w:lvlJc w:val="left"/>
      <w:pPr>
        <w:ind w:left="5784" w:hanging="360"/>
      </w:pPr>
      <w:rPr>
        <w:rFonts w:ascii="Symbol" w:hAnsi="Symbol" w:cs="Symbol" w:hint="default"/>
      </w:rPr>
    </w:lvl>
    <w:lvl w:ilvl="7">
      <w:start w:val="1"/>
      <w:numFmt w:val="bullet"/>
      <w:lvlText w:val="o"/>
      <w:lvlJc w:val="left"/>
      <w:pPr>
        <w:ind w:left="6504" w:hanging="360"/>
      </w:pPr>
      <w:rPr>
        <w:rFonts w:ascii="Courier New" w:hAnsi="Courier New" w:cs="Courier New" w:hint="default"/>
        <w:rFonts w:cs="Courier New"/>
      </w:rPr>
    </w:lvl>
    <w:lvl w:ilvl="8">
      <w:start w:val="1"/>
      <w:numFmt w:val="bullet"/>
      <w:lvlText w:val=""/>
      <w:lvlJc w:val="left"/>
      <w:pPr>
        <w:ind w:left="7224" w:hanging="360"/>
      </w:pPr>
      <w:rPr>
        <w:rFonts w:ascii="Wingdings" w:hAnsi="Wingdings" w:cs="Wingdings" w:hint="default"/>
      </w:rPr>
    </w:lvl>
  </w:abstractNum>
  <w:abstractNum w:abstractNumId="4">
    <w:lvl w:ilvl="0">
      <w:start w:val="1"/>
      <w:numFmt w:val="bullet"/>
      <w:lvlText w:val="•"/>
      <w:lvlPicBulletId w:val="0"/>
      <w:lvlJc w:val="left"/>
      <w:pPr>
        <w:ind w:left="1428" w:hanging="360"/>
      </w:pPr>
      <w:rPr>
        <w:rFonts w:ascii="Symbol" w:hAnsi="Symbol" w:cs="Symbol" w:hint="default"/>
        <w:sz w:val="26"/>
        <w:color w:val="auto"/>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6">
    <w:lvl w:ilvl="0">
      <w:start w:val="1"/>
      <w:numFmt w:val="bullet"/>
      <w:lvlText w:val="•"/>
      <w:lvlPicBulletId w:val="0"/>
      <w:lvlJc w:val="left"/>
      <w:pPr>
        <w:ind w:left="1310" w:hanging="360"/>
      </w:pPr>
      <w:rPr>
        <w:rFonts w:ascii="Symbol" w:hAnsi="Symbol" w:cs="Symbol" w:hint="default"/>
        <w:sz w:val="26"/>
        <w:color w:val="auto"/>
      </w:rPr>
    </w:lvl>
    <w:lvl w:ilvl="1">
      <w:start w:val="1"/>
      <w:numFmt w:val="bullet"/>
      <w:lvlText w:val="o"/>
      <w:lvlJc w:val="left"/>
      <w:pPr>
        <w:ind w:left="2030" w:hanging="360"/>
      </w:pPr>
      <w:rPr>
        <w:rFonts w:ascii="Courier New" w:hAnsi="Courier New" w:cs="Courier New" w:hint="default"/>
        <w:rFonts w:cs="Courier New"/>
      </w:rPr>
    </w:lvl>
    <w:lvl w:ilvl="2">
      <w:start w:val="1"/>
      <w:numFmt w:val="bullet"/>
      <w:lvlText w:val=""/>
      <w:lvlJc w:val="left"/>
      <w:pPr>
        <w:ind w:left="2750" w:hanging="360"/>
      </w:pPr>
      <w:rPr>
        <w:rFonts w:ascii="Wingdings" w:hAnsi="Wingdings" w:cs="Wingdings" w:hint="default"/>
      </w:rPr>
    </w:lvl>
    <w:lvl w:ilvl="3">
      <w:start w:val="1"/>
      <w:numFmt w:val="bullet"/>
      <w:lvlText w:val=""/>
      <w:lvlJc w:val="left"/>
      <w:pPr>
        <w:ind w:left="3470" w:hanging="360"/>
      </w:pPr>
      <w:rPr>
        <w:rFonts w:ascii="Symbol" w:hAnsi="Symbol" w:cs="Symbol" w:hint="default"/>
      </w:rPr>
    </w:lvl>
    <w:lvl w:ilvl="4">
      <w:start w:val="1"/>
      <w:numFmt w:val="bullet"/>
      <w:lvlText w:val="o"/>
      <w:lvlJc w:val="left"/>
      <w:pPr>
        <w:ind w:left="4190" w:hanging="360"/>
      </w:pPr>
      <w:rPr>
        <w:rFonts w:ascii="Courier New" w:hAnsi="Courier New" w:cs="Courier New" w:hint="default"/>
        <w:rFonts w:cs="Courier New"/>
      </w:rPr>
    </w:lvl>
    <w:lvl w:ilvl="5">
      <w:start w:val="1"/>
      <w:numFmt w:val="bullet"/>
      <w:lvlText w:val=""/>
      <w:lvlJc w:val="left"/>
      <w:pPr>
        <w:ind w:left="4910" w:hanging="360"/>
      </w:pPr>
      <w:rPr>
        <w:rFonts w:ascii="Wingdings" w:hAnsi="Wingdings" w:cs="Wingdings" w:hint="default"/>
      </w:rPr>
    </w:lvl>
    <w:lvl w:ilvl="6">
      <w:start w:val="1"/>
      <w:numFmt w:val="bullet"/>
      <w:lvlText w:val=""/>
      <w:lvlJc w:val="left"/>
      <w:pPr>
        <w:ind w:left="5630" w:hanging="360"/>
      </w:pPr>
      <w:rPr>
        <w:rFonts w:ascii="Symbol" w:hAnsi="Symbol" w:cs="Symbol" w:hint="default"/>
      </w:rPr>
    </w:lvl>
    <w:lvl w:ilvl="7">
      <w:start w:val="1"/>
      <w:numFmt w:val="bullet"/>
      <w:lvlText w:val="o"/>
      <w:lvlJc w:val="left"/>
      <w:pPr>
        <w:ind w:left="6350" w:hanging="360"/>
      </w:pPr>
      <w:rPr>
        <w:rFonts w:ascii="Courier New" w:hAnsi="Courier New" w:cs="Courier New" w:hint="default"/>
        <w:rFonts w:cs="Courier New"/>
      </w:rPr>
    </w:lvl>
    <w:lvl w:ilvl="8">
      <w:start w:val="1"/>
      <w:numFmt w:val="bullet"/>
      <w:lvlText w:val=""/>
      <w:lvlJc w:val="left"/>
      <w:pPr>
        <w:ind w:left="7070" w:hanging="360"/>
      </w:pPr>
      <w:rPr>
        <w:rFonts w:ascii="Wingdings" w:hAnsi="Wingdings" w:cs="Wingdings" w:hint="default"/>
      </w:rPr>
    </w:lvl>
  </w:abstractNum>
  <w:abstractNum w:abstractNumId="7">
    <w:lvl w:ilvl="0">
      <w:start w:val="1"/>
      <w:numFmt w:val="upperRoman"/>
      <w:lvlText w:val="%1."/>
      <w:lvlJc w:val="right"/>
      <w:pPr>
        <w:ind w:left="1428" w:hanging="360"/>
      </w:pPr>
    </w:lvl>
    <w:lvl w:ilvl="1">
      <w:start w:val="6"/>
      <w:numFmt w:val="decimal"/>
      <w:lvlText w:val="%1.%2."/>
      <w:lvlJc w:val="left"/>
      <w:pPr>
        <w:ind w:left="1788" w:hanging="720"/>
      </w:pPr>
    </w:lvl>
    <w:lvl w:ilvl="2">
      <w:start w:val="1"/>
      <w:numFmt w:val="decimal"/>
      <w:lvlText w:val="%1.%2.%3."/>
      <w:lvlJc w:val="left"/>
      <w:pPr>
        <w:ind w:left="1788" w:hanging="720"/>
      </w:pPr>
    </w:lvl>
    <w:lvl w:ilvl="3">
      <w:start w:val="1"/>
      <w:numFmt w:val="decimal"/>
      <w:lvlText w:val="%1.%2.%3.%4."/>
      <w:lvlJc w:val="left"/>
      <w:pPr>
        <w:ind w:left="2148" w:hanging="1080"/>
      </w:pPr>
    </w:lvl>
    <w:lvl w:ilvl="4">
      <w:start w:val="1"/>
      <w:numFmt w:val="decimal"/>
      <w:lvlText w:val="%1.%2.%3.%4.%5."/>
      <w:lvlJc w:val="left"/>
      <w:pPr>
        <w:ind w:left="2148" w:hanging="1080"/>
      </w:pPr>
    </w:lvl>
    <w:lvl w:ilvl="5">
      <w:start w:val="1"/>
      <w:numFmt w:val="decimal"/>
      <w:lvlText w:val="%1.%2.%3.%4.%5.%6."/>
      <w:lvlJc w:val="left"/>
      <w:pPr>
        <w:ind w:left="2508" w:hanging="1440"/>
      </w:pPr>
    </w:lvl>
    <w:lvl w:ilvl="6">
      <w:start w:val="1"/>
      <w:numFmt w:val="decimal"/>
      <w:lvlText w:val="%1.%2.%3.%4.%5.%6.%7."/>
      <w:lvlJc w:val="left"/>
      <w:pPr>
        <w:ind w:left="2508" w:hanging="1440"/>
      </w:pPr>
    </w:lvl>
    <w:lvl w:ilvl="7">
      <w:start w:val="1"/>
      <w:numFmt w:val="decimal"/>
      <w:lvlText w:val="%1.%2.%3.%4.%5.%6.%7.%8."/>
      <w:lvlJc w:val="left"/>
      <w:pPr>
        <w:ind w:left="2868" w:hanging="1800"/>
      </w:pPr>
    </w:lvl>
    <w:lvl w:ilvl="8">
      <w:start w:val="1"/>
      <w:numFmt w:val="decimal"/>
      <w:lvlText w:val="%1.%2.%3.%4.%5.%6.%7.%8.%9."/>
      <w:lvlJc w:val="left"/>
      <w:pPr>
        <w:ind w:left="2868" w:hanging="1800"/>
      </w:pPr>
    </w:lvl>
  </w:abstractNum>
  <w:abstractNum w:abstractNumId="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1b0a4d"/>
    <w:rPr/>
  </w:style>
  <w:style w:type="character" w:styleId="Style15" w:customStyle="1">
    <w:name w:val="Нижний колонтитул Знак"/>
    <w:basedOn w:val="DefaultParagraphFont"/>
    <w:link w:val="a5"/>
    <w:uiPriority w:val="99"/>
    <w:qFormat/>
    <w:rsid w:val="001b0a4d"/>
    <w:rPr/>
  </w:style>
  <w:style w:type="character" w:styleId="Style16" w:customStyle="1">
    <w:name w:val="_Обычный Знак"/>
    <w:basedOn w:val="DefaultParagraphFont"/>
    <w:link w:val="a8"/>
    <w:qFormat/>
    <w:rsid w:val="00b75029"/>
    <w:rPr>
      <w:rFonts w:ascii="Times New Roman" w:hAnsi="Times New Roman" w:cs="Times New Roman"/>
      <w:iCs/>
      <w:sz w:val="26"/>
      <w:szCs w:val="26"/>
    </w:rPr>
  </w:style>
  <w:style w:type="character" w:styleId="Style17" w:customStyle="1">
    <w:name w:val="Основной текст + Курсив"/>
    <w:basedOn w:val="DefaultParagraphFont"/>
    <w:qFormat/>
    <w:rsid w:val="00a27b35"/>
    <w:rPr>
      <w:rFonts w:ascii="Times New Roman" w:hAnsi="Times New Roman" w:cs="Times New Roman"/>
      <w:i/>
      <w:spacing w:val="0"/>
      <w:sz w:val="27"/>
      <w:szCs w:val="27"/>
    </w:rPr>
  </w:style>
  <w:style w:type="character" w:styleId="Style18" w:customStyle="1">
    <w:name w:val="Цветовое выделение"/>
    <w:qFormat/>
    <w:rsid w:val="00a27b35"/>
    <w:rPr>
      <w:b/>
      <w:color w:val="000080"/>
    </w:rPr>
  </w:style>
  <w:style w:type="character" w:styleId="2" w:customStyle="1">
    <w:name w:val="Основной текст (2)_"/>
    <w:basedOn w:val="DefaultParagraphFont"/>
    <w:link w:val="20"/>
    <w:qFormat/>
    <w:rsid w:val="004844ba"/>
    <w:rPr>
      <w:rFonts w:ascii="Calibri" w:hAnsi="Calibri" w:eastAsia="Calibri" w:cs="Calibri"/>
      <w:shd w:fill="FFFFFF" w:val="clear"/>
    </w:rPr>
  </w:style>
  <w:style w:type="character" w:styleId="Style19" w:customStyle="1">
    <w:name w:val="Обычный (веб) Знак"/>
    <w:link w:val="ac"/>
    <w:uiPriority w:val="99"/>
    <w:qFormat/>
    <w:locked/>
    <w:rsid w:val="008f3bc0"/>
    <w:rPr>
      <w:rFonts w:ascii="Times New Roman" w:hAnsi="Times New Roman" w:eastAsia="Times New Roman" w:cs="Times New Roman"/>
      <w:sz w:val="24"/>
      <w:szCs w:val="24"/>
      <w:lang w:eastAsia="ru-RU"/>
    </w:rPr>
  </w:style>
  <w:style w:type="character" w:styleId="ListLabel1">
    <w:name w:val="ListLabel 1"/>
    <w:qFormat/>
    <w:rPr>
      <w:rFonts w:eastAsia="Times New Roman" w:cs="Times New Roman"/>
      <w:i/>
      <w:sz w:val="26"/>
      <w:szCs w:val="26"/>
      <w:lang w:eastAsia="en-US" w:bidi="ar-SA"/>
    </w:rPr>
  </w:style>
  <w:style w:type="character" w:styleId="ListLabel2">
    <w:name w:val="ListLabel 2"/>
    <w:qFormat/>
    <w:rPr>
      <w:rFonts w:cs="Symbol"/>
      <w:color w:val="auto"/>
      <w:sz w:val="26"/>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val="false"/>
      <w:bCs w:val="false"/>
      <w:i w:val="false"/>
      <w:iCs w:val="false"/>
      <w:caps w:val="false"/>
      <w:smallCaps w:val="false"/>
      <w:strike w:val="false"/>
      <w:dstrike w:val="false"/>
      <w:color w:val="auto"/>
      <w:spacing w:val="0"/>
      <w:w w:val="100"/>
      <w:position w:val="0"/>
      <w:sz w:val="26"/>
      <w:sz w:val="26"/>
      <w:szCs w:val="27"/>
      <w:u w:val="none"/>
      <w:vertAlign w:val="baseline"/>
      <w:lang w:val="ru-RU" w:eastAsia="ru-RU" w:bidi="ru-RU"/>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color w:val="auto"/>
      <w:sz w:val="26"/>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Times New Roman" w:hAnsi="Times New Roman"/>
      <w:color w:val="auto"/>
      <w:sz w:val="26"/>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Arial" w:cs="Arial"/>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35">
    <w:name w:val="ListLabel 35"/>
    <w:qFormat/>
    <w:rPr>
      <w:rFonts w:eastAsia="Arial" w:cs="Arial"/>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ru-RU" w:eastAsia="ru-RU" w:bidi="ru-RU"/>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Header"/>
    <w:basedOn w:val="Normal"/>
    <w:link w:val="a4"/>
    <w:uiPriority w:val="99"/>
    <w:unhideWhenUsed/>
    <w:rsid w:val="001b0a4d"/>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1b0a4d"/>
    <w:pPr>
      <w:tabs>
        <w:tab w:val="clear" w:pos="708"/>
        <w:tab w:val="center" w:pos="4677" w:leader="none"/>
        <w:tab w:val="right" w:pos="9355" w:leader="none"/>
      </w:tabs>
      <w:spacing w:lineRule="auto" w:line="240" w:before="0" w:after="0"/>
    </w:pPr>
    <w:rPr/>
  </w:style>
  <w:style w:type="paragraph" w:styleId="DefaultText" w:customStyle="1">
    <w:name w:val="Default Text"/>
    <w:qFormat/>
    <w:rsid w:val="00b75029"/>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ru-RU"/>
    </w:rPr>
  </w:style>
  <w:style w:type="paragraph" w:styleId="TextBodySingle" w:customStyle="1">
    <w:name w:val="Text Body Single"/>
    <w:basedOn w:val="DefaultText"/>
    <w:qFormat/>
    <w:rsid w:val="00b75029"/>
    <w:pPr>
      <w:spacing w:before="0" w:after="120"/>
    </w:pPr>
    <w:rPr/>
  </w:style>
  <w:style w:type="paragraph" w:styleId="Standard" w:customStyle="1">
    <w:name w:val="Standard"/>
    <w:qFormat/>
    <w:rsid w:val="00b75029"/>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ru-RU"/>
    </w:rPr>
  </w:style>
  <w:style w:type="paragraph" w:styleId="ListParagraph">
    <w:name w:val="List Paragraph"/>
    <w:basedOn w:val="Normal"/>
    <w:qFormat/>
    <w:rsid w:val="00b75029"/>
    <w:pPr>
      <w:spacing w:lineRule="auto" w:line="276" w:before="0" w:after="200"/>
      <w:ind w:left="720" w:hanging="0"/>
      <w:contextualSpacing/>
    </w:pPr>
    <w:rPr>
      <w:rFonts w:ascii="Calibri" w:hAnsi="Calibri" w:eastAsia="Calibri" w:cs="Times New Roman"/>
    </w:rPr>
  </w:style>
  <w:style w:type="paragraph" w:styleId="Style27" w:customStyle="1">
    <w:name w:val="_Обычный"/>
    <w:basedOn w:val="Normal"/>
    <w:link w:val="a9"/>
    <w:qFormat/>
    <w:rsid w:val="00b75029"/>
    <w:pPr>
      <w:spacing w:lineRule="auto" w:line="360" w:before="0" w:after="0"/>
      <w:ind w:firstLine="709"/>
      <w:jc w:val="both"/>
    </w:pPr>
    <w:rPr>
      <w:rFonts w:ascii="Times New Roman" w:hAnsi="Times New Roman" w:cs="Times New Roman"/>
      <w:iCs/>
      <w:sz w:val="26"/>
      <w:szCs w:val="26"/>
    </w:rPr>
  </w:style>
  <w:style w:type="paragraph" w:styleId="21" w:customStyle="1">
    <w:name w:val="Основной текст (2)"/>
    <w:basedOn w:val="Normal"/>
    <w:link w:val="2"/>
    <w:qFormat/>
    <w:rsid w:val="004844ba"/>
    <w:pPr>
      <w:widowControl w:val="false"/>
      <w:shd w:val="clear" w:color="auto" w:fill="FFFFFF"/>
      <w:spacing w:lineRule="exact" w:line="288" w:before="0" w:after="660"/>
      <w:ind w:hanging="1000"/>
    </w:pPr>
    <w:rPr>
      <w:rFonts w:ascii="Calibri" w:hAnsi="Calibri" w:eastAsia="Calibri" w:cs="Calibri"/>
    </w:rPr>
  </w:style>
  <w:style w:type="paragraph" w:styleId="NormalWeb">
    <w:name w:val="Normal (Web)"/>
    <w:basedOn w:val="Normal"/>
    <w:link w:val="ad"/>
    <w:uiPriority w:val="99"/>
    <w:unhideWhenUsed/>
    <w:qFormat/>
    <w:rsid w:val="008f3bc0"/>
    <w:pPr>
      <w:spacing w:lineRule="auto" w:line="240" w:beforeAutospacing="1" w:after="119"/>
    </w:pPr>
    <w:rPr>
      <w:rFonts w:ascii="Times New Roman" w:hAnsi="Times New Roman" w:eastAsia="Times New Roman" w:cs="Times New Roman"/>
      <w:sz w:val="24"/>
      <w:szCs w:val="24"/>
      <w:lang w:eastAsia="ru-RU"/>
    </w:rPr>
  </w:style>
  <w:style w:type="paragraph" w:styleId="8" w:customStyle="1">
    <w:name w:val="Основной текст (8)"/>
    <w:qFormat/>
    <w:rsid w:val="00ee79af"/>
    <w:pPr>
      <w:widowControl/>
      <w:shd w:val="clear" w:color="auto" w:fill="FFFFFF"/>
      <w:suppressAutoHyphens w:val="true"/>
      <w:bidi w:val="0"/>
      <w:spacing w:lineRule="auto" w:line="240" w:before="0" w:after="0"/>
      <w:ind w:hanging="460"/>
      <w:jc w:val="left"/>
    </w:pPr>
    <w:rPr>
      <w:rFonts w:ascii="Times New Roman" w:hAnsi="Times New Roman" w:eastAsia="SimSun" w:cs="Mangal"/>
      <w:color w:val="auto"/>
      <w:kern w:val="2"/>
      <w:sz w:val="22"/>
      <w:szCs w:val="22"/>
      <w:lang w:eastAsia="zh-CN" w:bidi="hi-IN" w:val="ru-RU"/>
    </w:rPr>
  </w:style>
  <w:style w:type="paragraph" w:styleId="7" w:customStyle="1">
    <w:name w:val="Основной текст (7)"/>
    <w:qFormat/>
    <w:rsid w:val="00ee79af"/>
    <w:pPr>
      <w:widowControl/>
      <w:shd w:val="clear" w:color="auto" w:fill="FFFFFF"/>
      <w:suppressAutoHyphens w:val="true"/>
      <w:bidi w:val="0"/>
      <w:spacing w:lineRule="auto" w:line="240" w:before="0" w:after="0"/>
      <w:jc w:val="left"/>
    </w:pPr>
    <w:rPr>
      <w:rFonts w:ascii="Times New Roman" w:hAnsi="Times New Roman" w:eastAsia="SimSun" w:cs="Mangal"/>
      <w:color w:val="auto"/>
      <w:kern w:val="0"/>
      <w:sz w:val="23"/>
      <w:szCs w:val="23"/>
      <w:lang w:eastAsia="zh-CN" w:bidi="hi-IN" w:val="ru-RU"/>
    </w:rPr>
  </w:style>
  <w:style w:type="paragraph" w:styleId="Default" w:customStyle="1">
    <w:name w:val="Default"/>
    <w:qFormat/>
    <w:rsid w:val="00aa6834"/>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ad62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ed77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59"/>
    <w:rsid w:val="00ed77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918D-8C3C-4CF1-BA3A-48B96A29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Application>LibreOffice/6.2.1.2$Windows_X86_64 LibreOffice_project/7bcb35dc3024a62dea0caee87020152d1ee96e71</Application>
  <Pages>53</Pages>
  <Words>12153</Words>
  <Characters>91207</Characters>
  <CharactersWithSpaces>102511</CharactersWithSpaces>
  <Paragraphs>1601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2022-11-16T13:18:00Z</dcterms:created>
  <dc:creator>Виктор</dc:creator>
  <dc:description/>
  <dc:language>ru-RU</dc:language>
  <cp:lastModifiedBy/>
  <dcterms:modified xsi:type="dcterms:W3CDTF">2024-04-02T09:12:56Z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